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9F22F3" w14:textId="4FC9074E" w:rsidR="00665196" w:rsidRPr="003C31FB" w:rsidRDefault="00EC0CD2" w:rsidP="00465735">
      <w:pPr>
        <w:spacing w:after="120"/>
        <w:jc w:val="center"/>
        <w:rPr>
          <w:rFonts w:cs="Times New Roman"/>
          <w:b/>
        </w:rPr>
      </w:pPr>
      <w:r w:rsidRPr="003C31FB">
        <w:rPr>
          <w:rFonts w:cs="Times New Roman"/>
          <w:b/>
        </w:rPr>
        <w:t>POSGRADO EN CIENCIA POLÍTICA</w:t>
      </w:r>
    </w:p>
    <w:p w14:paraId="6E2A25F5" w14:textId="3AEE7AFA" w:rsidR="00EC0CD2" w:rsidRPr="003C31FB" w:rsidRDefault="00EC0CD2" w:rsidP="00465735">
      <w:pPr>
        <w:spacing w:after="120"/>
        <w:jc w:val="center"/>
        <w:rPr>
          <w:rFonts w:cs="Times New Roman"/>
          <w:b/>
        </w:rPr>
      </w:pPr>
      <w:r w:rsidRPr="003C31FB">
        <w:rPr>
          <w:rFonts w:cs="Times New Roman"/>
          <w:b/>
        </w:rPr>
        <w:t>SEMINARIO GENERAL DE INSTITUCIONES POLÍTICAS</w:t>
      </w:r>
    </w:p>
    <w:p w14:paraId="04C6B522" w14:textId="77777777" w:rsidR="009A7748" w:rsidRPr="003C31FB" w:rsidRDefault="009A7748" w:rsidP="00465735">
      <w:pPr>
        <w:spacing w:after="120"/>
        <w:jc w:val="center"/>
        <w:rPr>
          <w:rFonts w:cs="Times New Roman"/>
          <w:b/>
        </w:rPr>
      </w:pPr>
    </w:p>
    <w:p w14:paraId="44A9F585" w14:textId="22155376" w:rsidR="009A7748" w:rsidRPr="003C31FB" w:rsidRDefault="009A7748" w:rsidP="009A7748">
      <w:pPr>
        <w:spacing w:after="120"/>
        <w:rPr>
          <w:rFonts w:cs="Times New Roman"/>
          <w:b/>
        </w:rPr>
      </w:pPr>
      <w:r w:rsidRPr="003C31FB">
        <w:rPr>
          <w:rFonts w:cs="Times New Roman"/>
          <w:b/>
        </w:rPr>
        <w:t>Profesor: Gabriel L. Negretto</w:t>
      </w:r>
    </w:p>
    <w:p w14:paraId="5D0CD257" w14:textId="2DA39131" w:rsidR="00326FBE" w:rsidRPr="003C31FB" w:rsidRDefault="00EC0CD2" w:rsidP="00465735">
      <w:pPr>
        <w:spacing w:after="120"/>
        <w:rPr>
          <w:rFonts w:cs="Times New Roman"/>
          <w:b/>
        </w:rPr>
      </w:pPr>
      <w:r w:rsidRPr="003C31FB">
        <w:rPr>
          <w:rFonts w:cs="Times New Roman"/>
          <w:b/>
        </w:rPr>
        <w:t>Créditos: 12</w:t>
      </w:r>
    </w:p>
    <w:p w14:paraId="05872C1E" w14:textId="77777777" w:rsidR="00465735" w:rsidRPr="003C31FB" w:rsidRDefault="00465735" w:rsidP="00465735">
      <w:pPr>
        <w:spacing w:after="120"/>
        <w:rPr>
          <w:rFonts w:cs="Times New Roman"/>
        </w:rPr>
      </w:pPr>
    </w:p>
    <w:p w14:paraId="413C749F" w14:textId="77777777" w:rsidR="00B4563A" w:rsidRPr="003C31FB" w:rsidRDefault="006B1B79" w:rsidP="00465735">
      <w:pPr>
        <w:spacing w:after="120"/>
        <w:jc w:val="both"/>
        <w:rPr>
          <w:rFonts w:cs="Times New Roman"/>
          <w:b/>
        </w:rPr>
      </w:pPr>
      <w:r w:rsidRPr="003C31FB">
        <w:rPr>
          <w:rFonts w:cs="Times New Roman"/>
          <w:b/>
        </w:rPr>
        <w:t>Objetivo</w:t>
      </w:r>
      <w:r w:rsidR="009A7748" w:rsidRPr="003C31FB">
        <w:rPr>
          <w:rFonts w:cs="Times New Roman"/>
          <w:b/>
        </w:rPr>
        <w:t xml:space="preserve"> del Seminario</w:t>
      </w:r>
    </w:p>
    <w:p w14:paraId="7AF89407" w14:textId="5F2C0EE1" w:rsidR="00111E14" w:rsidRPr="003C31FB" w:rsidRDefault="00B4563A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E</w:t>
      </w:r>
      <w:r w:rsidR="00111E14" w:rsidRPr="003C31FB">
        <w:rPr>
          <w:rFonts w:cs="Times New Roman"/>
        </w:rPr>
        <w:t xml:space="preserve">ste </w:t>
      </w:r>
      <w:r w:rsidRPr="003C31FB">
        <w:rPr>
          <w:rFonts w:cs="Times New Roman"/>
        </w:rPr>
        <w:t>seminario</w:t>
      </w:r>
      <w:r w:rsidR="00111E14" w:rsidRPr="003C31FB">
        <w:rPr>
          <w:rFonts w:cs="Times New Roman"/>
        </w:rPr>
        <w:t xml:space="preserve"> </w:t>
      </w:r>
      <w:r w:rsidRPr="003C31FB">
        <w:rPr>
          <w:rFonts w:cs="Times New Roman"/>
        </w:rPr>
        <w:t>ofrece un</w:t>
      </w:r>
      <w:r w:rsidR="00A74DEC" w:rsidRPr="003C31FB">
        <w:rPr>
          <w:rFonts w:cs="Times New Roman"/>
        </w:rPr>
        <w:t xml:space="preserve"> estudio</w:t>
      </w:r>
      <w:r w:rsidRPr="003C31FB">
        <w:rPr>
          <w:rFonts w:cs="Times New Roman"/>
        </w:rPr>
        <w:t xml:space="preserve"> </w:t>
      </w:r>
      <w:r w:rsidR="001F4E27" w:rsidRPr="003C31FB">
        <w:rPr>
          <w:rFonts w:cs="Times New Roman"/>
        </w:rPr>
        <w:t xml:space="preserve">en profundidad </w:t>
      </w:r>
      <w:r w:rsidRPr="003C31FB">
        <w:rPr>
          <w:rFonts w:cs="Times New Roman"/>
        </w:rPr>
        <w:t>de los principales temas</w:t>
      </w:r>
      <w:r w:rsidR="001F4E27" w:rsidRPr="003C31FB">
        <w:rPr>
          <w:rFonts w:cs="Times New Roman"/>
        </w:rPr>
        <w:t xml:space="preserve"> y conceptos relacionados a</w:t>
      </w:r>
      <w:r w:rsidR="00111E14" w:rsidRPr="003C31FB">
        <w:rPr>
          <w:rFonts w:cs="Times New Roman"/>
        </w:rPr>
        <w:t xml:space="preserve">l análisis comparado de las instituciones políticas. El </w:t>
      </w:r>
      <w:r w:rsidR="001F4E27" w:rsidRPr="003C31FB">
        <w:rPr>
          <w:rFonts w:cs="Times New Roman"/>
        </w:rPr>
        <w:t>seminario</w:t>
      </w:r>
      <w:r w:rsidR="00111E14" w:rsidRPr="003C31FB">
        <w:rPr>
          <w:rFonts w:cs="Times New Roman"/>
        </w:rPr>
        <w:t xml:space="preserve"> </w:t>
      </w:r>
      <w:r w:rsidR="00B83CDC" w:rsidRPr="003C31FB">
        <w:rPr>
          <w:rFonts w:cs="Times New Roman"/>
        </w:rPr>
        <w:t xml:space="preserve">comienza </w:t>
      </w:r>
      <w:r w:rsidR="00111E14" w:rsidRPr="003C31FB">
        <w:rPr>
          <w:rFonts w:cs="Times New Roman"/>
        </w:rPr>
        <w:t xml:space="preserve">con </w:t>
      </w:r>
      <w:r w:rsidR="00194341" w:rsidRPr="003C31FB">
        <w:rPr>
          <w:rFonts w:cs="Times New Roman"/>
        </w:rPr>
        <w:t>una</w:t>
      </w:r>
      <w:r w:rsidR="00111E14" w:rsidRPr="003C31FB">
        <w:rPr>
          <w:rFonts w:cs="Times New Roman"/>
        </w:rPr>
        <w:t xml:space="preserve"> discusión </w:t>
      </w:r>
      <w:r w:rsidR="00194341" w:rsidRPr="003C31FB">
        <w:rPr>
          <w:rFonts w:cs="Times New Roman"/>
        </w:rPr>
        <w:t xml:space="preserve">acerca de los diferentes conceptos y </w:t>
      </w:r>
      <w:r w:rsidR="00111E14" w:rsidRPr="003C31FB">
        <w:rPr>
          <w:rFonts w:cs="Times New Roman"/>
        </w:rPr>
        <w:t>metodologías</w:t>
      </w:r>
      <w:r w:rsidR="00194341" w:rsidRPr="003C31FB">
        <w:rPr>
          <w:rFonts w:cs="Times New Roman"/>
        </w:rPr>
        <w:t xml:space="preserve"> </w:t>
      </w:r>
      <w:r w:rsidR="001F4E27" w:rsidRPr="003C31FB">
        <w:rPr>
          <w:rFonts w:cs="Times New Roman"/>
        </w:rPr>
        <w:t>que existen en el</w:t>
      </w:r>
      <w:r w:rsidR="00111E14" w:rsidRPr="003C31FB">
        <w:rPr>
          <w:rFonts w:cs="Times New Roman"/>
        </w:rPr>
        <w:t xml:space="preserve"> estudio</w:t>
      </w:r>
      <w:r w:rsidR="001F4E27" w:rsidRPr="003C31FB">
        <w:rPr>
          <w:rFonts w:cs="Times New Roman"/>
        </w:rPr>
        <w:t xml:space="preserve"> de las instituciones</w:t>
      </w:r>
      <w:r w:rsidR="00A55810" w:rsidRPr="003C31FB">
        <w:rPr>
          <w:rFonts w:cs="Times New Roman"/>
        </w:rPr>
        <w:t xml:space="preserve">, </w:t>
      </w:r>
      <w:r w:rsidR="005676B7" w:rsidRPr="003C31FB">
        <w:rPr>
          <w:rFonts w:cs="Times New Roman"/>
        </w:rPr>
        <w:t>la distinción en</w:t>
      </w:r>
      <w:r w:rsidR="00A55810" w:rsidRPr="003C31FB">
        <w:rPr>
          <w:rFonts w:cs="Times New Roman"/>
        </w:rPr>
        <w:t>tre instituciones formales e informales</w:t>
      </w:r>
      <w:r w:rsidR="00040F2E" w:rsidRPr="003C31FB">
        <w:rPr>
          <w:rFonts w:cs="Times New Roman"/>
        </w:rPr>
        <w:t xml:space="preserve"> y la relación entre efectos y orígenes de las instituciones</w:t>
      </w:r>
      <w:r w:rsidR="00111E14" w:rsidRPr="003C31FB">
        <w:rPr>
          <w:rFonts w:cs="Times New Roman"/>
        </w:rPr>
        <w:t xml:space="preserve">. </w:t>
      </w:r>
      <w:r w:rsidR="008C2EE9" w:rsidRPr="003C31FB">
        <w:rPr>
          <w:rFonts w:cs="Times New Roman"/>
        </w:rPr>
        <w:t xml:space="preserve">A partir de la segunda parte </w:t>
      </w:r>
      <w:r w:rsidR="00111E14" w:rsidRPr="003C31FB">
        <w:rPr>
          <w:rFonts w:cs="Times New Roman"/>
        </w:rPr>
        <w:t xml:space="preserve">comienza el análisis institucional sustantivo </w:t>
      </w:r>
      <w:r w:rsidR="00E93875" w:rsidRPr="003C31FB">
        <w:rPr>
          <w:rFonts w:cs="Times New Roman"/>
        </w:rPr>
        <w:t>propiamente dicho</w:t>
      </w:r>
      <w:r w:rsidR="008C2EE9" w:rsidRPr="003C31FB">
        <w:rPr>
          <w:rFonts w:cs="Times New Roman"/>
        </w:rPr>
        <w:t>,</w:t>
      </w:r>
      <w:r w:rsidR="00E93875" w:rsidRPr="003C31FB">
        <w:rPr>
          <w:rFonts w:cs="Times New Roman"/>
        </w:rPr>
        <w:t xml:space="preserve"> </w:t>
      </w:r>
      <w:r w:rsidR="00111E14" w:rsidRPr="003C31FB">
        <w:rPr>
          <w:rFonts w:cs="Times New Roman"/>
        </w:rPr>
        <w:t xml:space="preserve">con </w:t>
      </w:r>
      <w:r w:rsidR="00BE471D" w:rsidRPr="003C31FB">
        <w:rPr>
          <w:rFonts w:cs="Times New Roman"/>
        </w:rPr>
        <w:t>una</w:t>
      </w:r>
      <w:r w:rsidR="00D85721" w:rsidRPr="003C31FB">
        <w:rPr>
          <w:rFonts w:cs="Times New Roman"/>
        </w:rPr>
        <w:t xml:space="preserve"> </w:t>
      </w:r>
      <w:r w:rsidR="00A74DEC" w:rsidRPr="003C31FB">
        <w:rPr>
          <w:rFonts w:cs="Times New Roman"/>
        </w:rPr>
        <w:t>revisión</w:t>
      </w:r>
      <w:r w:rsidR="00D85721" w:rsidRPr="003C31FB">
        <w:rPr>
          <w:rFonts w:cs="Times New Roman"/>
        </w:rPr>
        <w:t xml:space="preserve"> </w:t>
      </w:r>
      <w:r w:rsidR="00BE471D" w:rsidRPr="003C31FB">
        <w:rPr>
          <w:rFonts w:cs="Times New Roman"/>
        </w:rPr>
        <w:t xml:space="preserve">inicial </w:t>
      </w:r>
      <w:r w:rsidR="008C2EE9" w:rsidRPr="003C31FB">
        <w:rPr>
          <w:rFonts w:cs="Times New Roman"/>
        </w:rPr>
        <w:t xml:space="preserve">de carácter general </w:t>
      </w:r>
      <w:r w:rsidR="00D85721" w:rsidRPr="003C31FB">
        <w:rPr>
          <w:rFonts w:cs="Times New Roman"/>
        </w:rPr>
        <w:t>acerca del concepto de constitucionalismo</w:t>
      </w:r>
      <w:r w:rsidR="00BE471D" w:rsidRPr="003C31FB">
        <w:rPr>
          <w:rFonts w:cs="Times New Roman"/>
        </w:rPr>
        <w:t>, los regímenes constitucionales, y los tipos de democracia constitucional.</w:t>
      </w:r>
      <w:r w:rsidR="00D85721" w:rsidRPr="003C31FB">
        <w:rPr>
          <w:rFonts w:cs="Times New Roman"/>
        </w:rPr>
        <w:t xml:space="preserve"> </w:t>
      </w:r>
      <w:r w:rsidR="008C2EE9" w:rsidRPr="003C31FB">
        <w:rPr>
          <w:rFonts w:cs="Times New Roman"/>
        </w:rPr>
        <w:t xml:space="preserve">En las dos secciones siguientes </w:t>
      </w:r>
      <w:r w:rsidR="009C401D" w:rsidRPr="003C31FB">
        <w:rPr>
          <w:rFonts w:cs="Times New Roman"/>
        </w:rPr>
        <w:t xml:space="preserve">se analizan las dos dimensiones centrales en torno a las cuales varían los regímenes constitucionales: la dimensión electoral y de distribución de poderes. </w:t>
      </w:r>
      <w:r w:rsidR="00695302" w:rsidRPr="003C31FB">
        <w:rPr>
          <w:rFonts w:cs="Times New Roman"/>
        </w:rPr>
        <w:t xml:space="preserve">Respecto de la primera, se estudiarán los distintos sistemas electorales para elegir legislaturas y ejecutivos, así como los efectos inter e </w:t>
      </w:r>
      <w:proofErr w:type="spellStart"/>
      <w:r w:rsidR="00695302" w:rsidRPr="003C31FB">
        <w:rPr>
          <w:rFonts w:cs="Times New Roman"/>
        </w:rPr>
        <w:t>intra</w:t>
      </w:r>
      <w:proofErr w:type="spellEnd"/>
      <w:r w:rsidR="00695302" w:rsidRPr="003C31FB">
        <w:rPr>
          <w:rFonts w:cs="Times New Roman"/>
        </w:rPr>
        <w:t xml:space="preserve">-partidarios </w:t>
      </w:r>
      <w:r w:rsidR="008238A3" w:rsidRPr="003C31FB">
        <w:rPr>
          <w:rFonts w:cs="Times New Roman"/>
        </w:rPr>
        <w:t>de las reglas electorales. En la sección siguiente se discuten las</w:t>
      </w:r>
      <w:r w:rsidR="00D85721" w:rsidRPr="003C31FB">
        <w:rPr>
          <w:rFonts w:cs="Times New Roman"/>
        </w:rPr>
        <w:t xml:space="preserve"> </w:t>
      </w:r>
      <w:r w:rsidR="00111E14" w:rsidRPr="003C31FB">
        <w:rPr>
          <w:rFonts w:cs="Times New Roman"/>
        </w:rPr>
        <w:t>decisiones fundamentales que definen a un sistema político</w:t>
      </w:r>
      <w:r w:rsidR="0028065F" w:rsidRPr="003C31FB">
        <w:rPr>
          <w:rFonts w:cs="Times New Roman"/>
        </w:rPr>
        <w:t xml:space="preserve"> democrático</w:t>
      </w:r>
      <w:r w:rsidR="00111E14" w:rsidRPr="003C31FB">
        <w:rPr>
          <w:rFonts w:cs="Times New Roman"/>
        </w:rPr>
        <w:t xml:space="preserve">: los poderes del estado y la relación entre ellos tanto horizontal (i.e. separación de poderes) como vertical (i.e. federalismo). </w:t>
      </w:r>
      <w:r w:rsidR="0069585E" w:rsidRPr="003C31FB">
        <w:rPr>
          <w:rFonts w:cs="Times New Roman"/>
        </w:rPr>
        <w:t xml:space="preserve"> </w:t>
      </w:r>
      <w:r w:rsidR="00111E14" w:rsidRPr="003C31FB">
        <w:rPr>
          <w:rFonts w:cs="Times New Roman"/>
        </w:rPr>
        <w:t xml:space="preserve">El curso termina con una discusión sobre temas abiertos y actuales en el estudio de instituciones políticas, como son sus causas y efectos y el análisis de instituciones en regímenes no democráticos. </w:t>
      </w:r>
    </w:p>
    <w:p w14:paraId="3224DFD7" w14:textId="4824C6E7" w:rsidR="00787827" w:rsidRPr="003C31FB" w:rsidRDefault="00787827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Al finalizar el curso los estudiantes conocerán los principales conceptos y perspectivas teóricas para el estudio de instituciones políticas comparadas así como sus alcances y limitaciones; las distintas opciones para estructurar el poder del Estado y las consecuencias que ellas tienen para la representación, la estabilidad, la eficiencia y la gobernabilidad.</w:t>
      </w:r>
    </w:p>
    <w:p w14:paraId="0D36689B" w14:textId="1B311EAA" w:rsidR="0025205B" w:rsidRPr="003C31FB" w:rsidRDefault="00131148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Evaluación</w:t>
      </w:r>
      <w:r w:rsidR="00EC0CD2" w:rsidRPr="003C31FB">
        <w:rPr>
          <w:rFonts w:cs="Times New Roman"/>
        </w:rPr>
        <w:t>: e</w:t>
      </w:r>
      <w:r w:rsidR="0025205B" w:rsidRPr="003C31FB">
        <w:rPr>
          <w:rFonts w:cs="Times New Roman"/>
        </w:rPr>
        <w:t xml:space="preserve">l curso consta de quince sesiones que se llevarán a cabo semanalmente con una duración de </w:t>
      </w:r>
      <w:r w:rsidR="00097330" w:rsidRPr="003C31FB">
        <w:rPr>
          <w:rFonts w:cs="Times New Roman"/>
        </w:rPr>
        <w:t>3</w:t>
      </w:r>
      <w:r w:rsidR="0025205B" w:rsidRPr="003C31FB">
        <w:rPr>
          <w:rFonts w:cs="Times New Roman"/>
        </w:rPr>
        <w:t xml:space="preserve"> horas. La asistencia puntual a clase es imprescindible. La evaluación consistirá en </w:t>
      </w:r>
      <w:r w:rsidR="000F0912" w:rsidRPr="003C31FB">
        <w:rPr>
          <w:rFonts w:cs="Times New Roman"/>
        </w:rPr>
        <w:t>presentaciones escritas (30%) par</w:t>
      </w:r>
      <w:r w:rsidR="00472A62" w:rsidRPr="003C31FB">
        <w:rPr>
          <w:rFonts w:cs="Times New Roman"/>
        </w:rPr>
        <w:t>a</w:t>
      </w:r>
      <w:r w:rsidR="000F0912" w:rsidRPr="003C31FB">
        <w:rPr>
          <w:rFonts w:cs="Times New Roman"/>
        </w:rPr>
        <w:t xml:space="preserve"> discutir en clase y</w:t>
      </w:r>
      <w:r w:rsidR="0025205B" w:rsidRPr="003C31FB">
        <w:rPr>
          <w:rFonts w:cs="Times New Roman"/>
        </w:rPr>
        <w:t xml:space="preserve"> un trabajo final (</w:t>
      </w:r>
      <w:r w:rsidR="000F0912" w:rsidRPr="003C31FB">
        <w:rPr>
          <w:rFonts w:cs="Times New Roman"/>
        </w:rPr>
        <w:t>7</w:t>
      </w:r>
      <w:r w:rsidR="0025205B" w:rsidRPr="003C31FB">
        <w:rPr>
          <w:rFonts w:cs="Times New Roman"/>
        </w:rPr>
        <w:t>0%)</w:t>
      </w:r>
      <w:r w:rsidR="000F0912" w:rsidRPr="003C31FB">
        <w:rPr>
          <w:rFonts w:cs="Times New Roman"/>
        </w:rPr>
        <w:t xml:space="preserve">. </w:t>
      </w:r>
    </w:p>
    <w:p w14:paraId="2D53D10C" w14:textId="77777777" w:rsidR="00326FBE" w:rsidRPr="003C31FB" w:rsidRDefault="00326FBE" w:rsidP="00465735">
      <w:pPr>
        <w:spacing w:after="120"/>
        <w:jc w:val="both"/>
        <w:rPr>
          <w:rFonts w:cs="Times New Roman"/>
        </w:rPr>
      </w:pPr>
    </w:p>
    <w:p w14:paraId="2FCC752D" w14:textId="3592939F" w:rsidR="004B10B9" w:rsidRPr="003C31FB" w:rsidRDefault="004B10B9" w:rsidP="00465735">
      <w:pPr>
        <w:spacing w:after="120"/>
        <w:jc w:val="both"/>
        <w:rPr>
          <w:rFonts w:cs="Times New Roman"/>
          <w:b/>
        </w:rPr>
      </w:pPr>
      <w:r w:rsidRPr="003C31FB">
        <w:rPr>
          <w:rFonts w:cs="Times New Roman"/>
          <w:b/>
        </w:rPr>
        <w:t>I.- Perspectivas del estudio de instituciones (2 sesiones)</w:t>
      </w:r>
    </w:p>
    <w:p w14:paraId="71FCC638" w14:textId="77777777" w:rsidR="00465735" w:rsidRPr="003C31FB" w:rsidRDefault="00465735" w:rsidP="00465735">
      <w:pPr>
        <w:spacing w:after="120"/>
        <w:jc w:val="both"/>
        <w:rPr>
          <w:rFonts w:cs="Times New Roman"/>
          <w:b/>
        </w:rPr>
      </w:pPr>
    </w:p>
    <w:p w14:paraId="1C01D6C3" w14:textId="640488E7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Sesión 1</w:t>
      </w:r>
      <w:r w:rsidRPr="003C31FB">
        <w:rPr>
          <w:rFonts w:cs="Times New Roman"/>
        </w:rPr>
        <w:t>. Introducción, concepto de instituciones y perspectivas (institucionalismo histórico</w:t>
      </w:r>
      <w:r w:rsidR="00C54459" w:rsidRPr="003C31FB">
        <w:rPr>
          <w:rFonts w:cs="Times New Roman"/>
        </w:rPr>
        <w:t xml:space="preserve"> y estratégico</w:t>
      </w:r>
      <w:r w:rsidRPr="003C31FB">
        <w:rPr>
          <w:rFonts w:cs="Times New Roman"/>
        </w:rPr>
        <w:t>)</w:t>
      </w:r>
      <w:r w:rsidR="00AB5C90">
        <w:rPr>
          <w:rFonts w:cs="Times New Roman"/>
        </w:rPr>
        <w:t>.</w:t>
      </w:r>
      <w:r w:rsidR="002D414C">
        <w:rPr>
          <w:rFonts w:cs="Times New Roman"/>
        </w:rPr>
        <w:t xml:space="preserve"> </w:t>
      </w:r>
      <w:r w:rsidR="00AB5C90">
        <w:rPr>
          <w:rFonts w:cs="Times New Roman"/>
        </w:rPr>
        <w:t xml:space="preserve"> 20</w:t>
      </w:r>
      <w:r w:rsidR="002D414C">
        <w:rPr>
          <w:rFonts w:cs="Times New Roman"/>
        </w:rPr>
        <w:t xml:space="preserve"> de Agosto</w:t>
      </w:r>
    </w:p>
    <w:p w14:paraId="5335FEDF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597F8F1F" w14:textId="346254B5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lastRenderedPageBreak/>
        <w:t>Bibliografía</w:t>
      </w:r>
    </w:p>
    <w:p w14:paraId="1FD11D6B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6F6F7740" w14:textId="223EBD2D" w:rsidR="001A2B99" w:rsidRPr="003C31FB" w:rsidRDefault="001A2B99" w:rsidP="00465735">
      <w:pPr>
        <w:spacing w:after="120"/>
        <w:jc w:val="both"/>
        <w:rPr>
          <w:rFonts w:cs="Times New Roman"/>
          <w:u w:val="single"/>
        </w:rPr>
      </w:pPr>
      <w:r w:rsidRPr="003C31FB">
        <w:rPr>
          <w:rFonts w:cs="Times New Roman"/>
        </w:rPr>
        <w:tab/>
      </w:r>
      <w:r w:rsidRPr="003C31FB">
        <w:rPr>
          <w:rFonts w:cs="Times New Roman"/>
          <w:u w:val="single"/>
        </w:rPr>
        <w:t>Requeridos</w:t>
      </w:r>
    </w:p>
    <w:p w14:paraId="0FBD06CA" w14:textId="0D2B3F20" w:rsidR="00EB0CF8" w:rsidRPr="003C31FB" w:rsidRDefault="00EB0CF8" w:rsidP="00777478">
      <w:pPr>
        <w:numPr>
          <w:ilvl w:val="0"/>
          <w:numId w:val="5"/>
        </w:numPr>
        <w:spacing w:after="120"/>
        <w:jc w:val="both"/>
        <w:rPr>
          <w:rFonts w:cs="Times New Roman"/>
          <w:lang w:val="en-US"/>
        </w:rPr>
      </w:pPr>
      <w:r w:rsidRPr="003C31FB">
        <w:rPr>
          <w:rFonts w:cs="Times New Roman"/>
          <w:lang w:val="en-US"/>
        </w:rPr>
        <w:t xml:space="preserve">Barry </w:t>
      </w:r>
      <w:proofErr w:type="spellStart"/>
      <w:r w:rsidRPr="003C31FB">
        <w:rPr>
          <w:rFonts w:cs="Times New Roman"/>
          <w:lang w:val="en-US"/>
        </w:rPr>
        <w:t>Weingast</w:t>
      </w:r>
      <w:proofErr w:type="spellEnd"/>
      <w:r w:rsidRPr="003C31FB">
        <w:rPr>
          <w:rFonts w:cs="Times New Roman"/>
          <w:lang w:val="en-US"/>
        </w:rPr>
        <w:t>, “R</w:t>
      </w:r>
      <w:r w:rsidR="00E565DC" w:rsidRPr="003C31FB">
        <w:rPr>
          <w:rFonts w:cs="Times New Roman"/>
          <w:lang w:val="en-US"/>
        </w:rPr>
        <w:t>ational Choice Institutionalism.</w:t>
      </w:r>
      <w:r w:rsidRPr="003C31FB">
        <w:rPr>
          <w:rFonts w:cs="Times New Roman"/>
          <w:lang w:val="en-US"/>
        </w:rPr>
        <w:t xml:space="preserve">” </w:t>
      </w:r>
      <w:proofErr w:type="spellStart"/>
      <w:r w:rsidR="00E565DC" w:rsidRPr="003C31FB">
        <w:rPr>
          <w:rFonts w:cs="Times New Roman"/>
          <w:lang w:val="en-US"/>
        </w:rPr>
        <w:t>E</w:t>
      </w:r>
      <w:r w:rsidRPr="003C31FB">
        <w:rPr>
          <w:rFonts w:cs="Times New Roman"/>
          <w:lang w:val="en-US"/>
        </w:rPr>
        <w:t>n</w:t>
      </w:r>
      <w:proofErr w:type="spellEnd"/>
      <w:r w:rsidRPr="003C31FB">
        <w:rPr>
          <w:rFonts w:cs="Times New Roman"/>
          <w:lang w:val="en-US"/>
        </w:rPr>
        <w:t xml:space="preserve"> Ira Katznelson and Helen Milner (eds.) </w:t>
      </w:r>
      <w:r w:rsidRPr="003C31FB">
        <w:rPr>
          <w:rFonts w:cs="Times New Roman"/>
          <w:i/>
          <w:iCs/>
          <w:lang w:val="en-US"/>
        </w:rPr>
        <w:t>Political Science: The State of the Discipline</w:t>
      </w:r>
      <w:r w:rsidRPr="003C31FB">
        <w:rPr>
          <w:rFonts w:cs="Times New Roman"/>
          <w:lang w:val="en-US"/>
        </w:rPr>
        <w:t>. New York: Columbia University Press, 2001.</w:t>
      </w:r>
    </w:p>
    <w:p w14:paraId="14F82D3A" w14:textId="77777777" w:rsidR="000C1BC6" w:rsidRPr="003C31FB" w:rsidRDefault="000C1BC6" w:rsidP="003371AE">
      <w:pPr>
        <w:numPr>
          <w:ilvl w:val="0"/>
          <w:numId w:val="5"/>
        </w:numPr>
        <w:spacing w:after="120"/>
        <w:jc w:val="both"/>
        <w:rPr>
          <w:rFonts w:cs="Times New Roman"/>
          <w:lang w:val="en-US"/>
        </w:rPr>
      </w:pPr>
      <w:proofErr w:type="spellStart"/>
      <w:r w:rsidRPr="003C31FB">
        <w:rPr>
          <w:rFonts w:cs="Times New Roman"/>
          <w:lang w:val="en-US"/>
        </w:rPr>
        <w:t>Shepsle</w:t>
      </w:r>
      <w:proofErr w:type="spellEnd"/>
      <w:r w:rsidRPr="003C31FB">
        <w:rPr>
          <w:rFonts w:cs="Times New Roman"/>
          <w:lang w:val="en-US"/>
        </w:rPr>
        <w:t xml:space="preserve">, Kenneth A. 2006. “Rational Choice Institutionalism”. En R. A. W. Rhodes, Sarah A. Binder y Bert A. Rockman (eds.), </w:t>
      </w:r>
      <w:r w:rsidRPr="003C31FB">
        <w:rPr>
          <w:rFonts w:cs="Times New Roman"/>
          <w:i/>
          <w:lang w:val="en-US"/>
        </w:rPr>
        <w:t>The Oxford Handbook of Political Institutions</w:t>
      </w:r>
      <w:r w:rsidRPr="003C31FB">
        <w:rPr>
          <w:rFonts w:cs="Times New Roman"/>
          <w:lang w:val="en-US"/>
        </w:rPr>
        <w:t xml:space="preserve">, New York: Oxford University Press, </w:t>
      </w:r>
      <w:proofErr w:type="spellStart"/>
      <w:r w:rsidRPr="003C31FB">
        <w:rPr>
          <w:rFonts w:cs="Times New Roman"/>
          <w:lang w:val="en-US"/>
        </w:rPr>
        <w:t>ch.</w:t>
      </w:r>
      <w:proofErr w:type="spellEnd"/>
      <w:r w:rsidRPr="003C31FB">
        <w:rPr>
          <w:rFonts w:cs="Times New Roman"/>
          <w:lang w:val="en-US"/>
        </w:rPr>
        <w:t xml:space="preserve"> 2, pp. 24-38.</w:t>
      </w:r>
    </w:p>
    <w:p w14:paraId="2EC42B3B" w14:textId="388B310F" w:rsidR="001A2B99" w:rsidRPr="003C31FB" w:rsidRDefault="00517641" w:rsidP="00FA3F80">
      <w:pPr>
        <w:pStyle w:val="ListParagraph"/>
        <w:numPr>
          <w:ilvl w:val="0"/>
          <w:numId w:val="5"/>
        </w:numPr>
        <w:spacing w:after="120"/>
        <w:jc w:val="both"/>
        <w:rPr>
          <w:rFonts w:cs="Times New Roman"/>
          <w:lang w:val="en-US"/>
        </w:rPr>
      </w:pPr>
      <w:r w:rsidRPr="00AB5C90">
        <w:rPr>
          <w:rFonts w:cs="Times New Roman"/>
          <w:lang w:val="en-US"/>
        </w:rPr>
        <w:t xml:space="preserve">Paul Pierson, </w:t>
      </w:r>
      <w:r w:rsidRPr="00AB5C90">
        <w:rPr>
          <w:rFonts w:cs="Times New Roman"/>
          <w:i/>
          <w:iCs/>
          <w:lang w:val="en-US"/>
        </w:rPr>
        <w:t>Politics in Time: History, Institutions, and Social Analysis</w:t>
      </w:r>
      <w:r w:rsidRPr="00AB5C90">
        <w:rPr>
          <w:rFonts w:cs="Times New Roman"/>
          <w:lang w:val="en-US"/>
        </w:rPr>
        <w:t xml:space="preserve">. </w:t>
      </w:r>
      <w:r w:rsidRPr="003C31FB">
        <w:rPr>
          <w:rFonts w:cs="Times New Roman"/>
          <w:lang w:val="es-ES"/>
        </w:rPr>
        <w:t xml:space="preserve">Princeton </w:t>
      </w:r>
      <w:r w:rsidRPr="003C31FB">
        <w:rPr>
          <w:rFonts w:eastAsia="MS Mincho" w:cs="MS Mincho"/>
          <w:lang w:val="es-ES"/>
        </w:rPr>
        <w:t> </w:t>
      </w:r>
      <w:proofErr w:type="spellStart"/>
      <w:r w:rsidR="007444EE" w:rsidRPr="003C31FB">
        <w:rPr>
          <w:rFonts w:cs="Times New Roman"/>
          <w:lang w:val="es-ES"/>
        </w:rPr>
        <w:t>University</w:t>
      </w:r>
      <w:proofErr w:type="spellEnd"/>
      <w:r w:rsidR="007444EE" w:rsidRPr="003C31FB">
        <w:rPr>
          <w:rFonts w:cs="Times New Roman"/>
          <w:lang w:val="es-ES"/>
        </w:rPr>
        <w:t xml:space="preserve"> </w:t>
      </w:r>
      <w:proofErr w:type="spellStart"/>
      <w:r w:rsidR="007444EE" w:rsidRPr="003C31FB">
        <w:rPr>
          <w:rFonts w:cs="Times New Roman"/>
          <w:lang w:val="es-ES"/>
        </w:rPr>
        <w:t>Press</w:t>
      </w:r>
      <w:proofErr w:type="spellEnd"/>
      <w:r w:rsidR="007444EE" w:rsidRPr="003C31FB">
        <w:rPr>
          <w:rFonts w:cs="Times New Roman"/>
          <w:lang w:val="es-ES"/>
        </w:rPr>
        <w:t>, 2004, Caps. 1 y 4.</w:t>
      </w:r>
    </w:p>
    <w:p w14:paraId="4A682616" w14:textId="48C3875C" w:rsidR="001A2B99" w:rsidRPr="003C31FB" w:rsidRDefault="001A2B99" w:rsidP="001A2B99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120"/>
        <w:jc w:val="both"/>
        <w:rPr>
          <w:rFonts w:cs="Times New Roman"/>
          <w:i/>
          <w:iCs/>
          <w:lang w:val="en-US"/>
        </w:rPr>
      </w:pPr>
      <w:r w:rsidRPr="003C31FB">
        <w:rPr>
          <w:rFonts w:cs="Times New Roman"/>
          <w:lang w:val="en-US"/>
        </w:rPr>
        <w:t xml:space="preserve">Moe, Terry. 1990. “Political Institutions: The Neglected Side of the Story.” </w:t>
      </w:r>
      <w:r w:rsidRPr="003C31FB">
        <w:rPr>
          <w:rFonts w:cs="Times New Roman"/>
          <w:i/>
          <w:iCs/>
          <w:lang w:val="en-US"/>
        </w:rPr>
        <w:t xml:space="preserve">Journal of Law, Economics, and Organization </w:t>
      </w:r>
      <w:r w:rsidRPr="003C31FB">
        <w:rPr>
          <w:rFonts w:cs="Times New Roman"/>
          <w:lang w:val="en-US"/>
        </w:rPr>
        <w:t>6: 213</w:t>
      </w:r>
      <w:r w:rsidRPr="003C31FB">
        <w:rPr>
          <w:rFonts w:cs="Cambria Math"/>
          <w:lang w:val="en-US"/>
        </w:rPr>
        <w:t>‐</w:t>
      </w:r>
      <w:r w:rsidRPr="003C31FB">
        <w:rPr>
          <w:rFonts w:cs="Times New Roman"/>
          <w:lang w:val="en-US"/>
        </w:rPr>
        <w:t>253</w:t>
      </w:r>
      <w:r w:rsidR="00F10626">
        <w:rPr>
          <w:rFonts w:cs="Times New Roman"/>
          <w:lang w:val="en-US"/>
        </w:rPr>
        <w:t>.</w:t>
      </w:r>
    </w:p>
    <w:p w14:paraId="3C965DCE" w14:textId="77777777" w:rsidR="001A2B99" w:rsidRPr="003C31FB" w:rsidRDefault="001A2B99" w:rsidP="001A2B99">
      <w:pPr>
        <w:pStyle w:val="ListParagraph"/>
        <w:spacing w:after="120"/>
        <w:jc w:val="both"/>
        <w:rPr>
          <w:rFonts w:eastAsia="MS Mincho" w:cs="MS Mincho"/>
          <w:lang w:val="es-ES"/>
        </w:rPr>
      </w:pPr>
    </w:p>
    <w:p w14:paraId="6F998425" w14:textId="77777777" w:rsidR="001A2B99" w:rsidRPr="003C31FB" w:rsidRDefault="001A2B99" w:rsidP="001A2B99">
      <w:pPr>
        <w:pStyle w:val="ListParagraph"/>
        <w:spacing w:after="120"/>
        <w:jc w:val="both"/>
        <w:rPr>
          <w:rFonts w:eastAsia="MS Mincho" w:cs="MS Mincho"/>
          <w:lang w:val="es-ES"/>
        </w:rPr>
      </w:pPr>
    </w:p>
    <w:p w14:paraId="307094C0" w14:textId="68189855" w:rsidR="00517641" w:rsidRPr="003C31FB" w:rsidRDefault="00517641" w:rsidP="001A2B99">
      <w:pPr>
        <w:pStyle w:val="ListParagraph"/>
        <w:spacing w:after="120"/>
        <w:jc w:val="both"/>
        <w:rPr>
          <w:rFonts w:cs="Times New Roman"/>
          <w:lang w:val="en-US"/>
        </w:rPr>
      </w:pPr>
      <w:r w:rsidRPr="003C31FB">
        <w:rPr>
          <w:rFonts w:eastAsia="MS Mincho" w:cs="MS Mincho"/>
          <w:lang w:val="es-ES"/>
        </w:rPr>
        <w:t> </w:t>
      </w:r>
      <w:r w:rsidR="00EB0CF8" w:rsidRPr="003C31FB">
        <w:rPr>
          <w:rFonts w:eastAsia="MS Mincho" w:cs="MS Mincho"/>
          <w:u w:val="single"/>
          <w:lang w:val="es-ES"/>
        </w:rPr>
        <w:t>Recomendados</w:t>
      </w:r>
    </w:p>
    <w:p w14:paraId="5C3FD592" w14:textId="5F00763C" w:rsidR="002255CE" w:rsidRPr="003C31FB" w:rsidRDefault="00AD6F93" w:rsidP="00FA3F8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  <w:r w:rsidRPr="003C31FB">
        <w:rPr>
          <w:rFonts w:cs="Times New Roman"/>
          <w:lang w:val="en-US"/>
        </w:rPr>
        <w:t xml:space="preserve">Hall, Peter and Rosemary Taylor. 1996. “Political Science and the Three New Institutionalisms.” </w:t>
      </w:r>
      <w:proofErr w:type="spellStart"/>
      <w:r w:rsidRPr="003C31FB">
        <w:rPr>
          <w:rFonts w:cs="Times New Roman"/>
          <w:i/>
          <w:iCs/>
        </w:rPr>
        <w:t>Political</w:t>
      </w:r>
      <w:proofErr w:type="spellEnd"/>
      <w:r w:rsidRPr="003C31FB">
        <w:rPr>
          <w:rFonts w:cs="Times New Roman"/>
          <w:i/>
          <w:iCs/>
        </w:rPr>
        <w:t xml:space="preserve"> </w:t>
      </w:r>
      <w:proofErr w:type="spellStart"/>
      <w:r w:rsidRPr="003C31FB">
        <w:rPr>
          <w:rFonts w:cs="Times New Roman"/>
          <w:i/>
          <w:iCs/>
        </w:rPr>
        <w:t>Studies</w:t>
      </w:r>
      <w:proofErr w:type="spellEnd"/>
      <w:r w:rsidRPr="003C31FB">
        <w:rPr>
          <w:rFonts w:cs="Times New Roman"/>
          <w:i/>
          <w:iCs/>
        </w:rPr>
        <w:t xml:space="preserve"> </w:t>
      </w:r>
      <w:r w:rsidRPr="003C31FB">
        <w:rPr>
          <w:rFonts w:cs="Times New Roman"/>
        </w:rPr>
        <w:t>44: 936</w:t>
      </w:r>
      <w:r w:rsidRPr="003C31FB">
        <w:rPr>
          <w:rFonts w:cs="Cambria Math"/>
        </w:rPr>
        <w:t>‐</w:t>
      </w:r>
      <w:r w:rsidRPr="003C31FB">
        <w:rPr>
          <w:rFonts w:cs="Times New Roman"/>
        </w:rPr>
        <w:t>957.</w:t>
      </w:r>
    </w:p>
    <w:p w14:paraId="7584E83C" w14:textId="77777777" w:rsidR="00787827" w:rsidRPr="003C31FB" w:rsidRDefault="00787827" w:rsidP="00465735">
      <w:pPr>
        <w:pStyle w:val="ListParagraph"/>
        <w:numPr>
          <w:ilvl w:val="0"/>
          <w:numId w:val="5"/>
        </w:numPr>
        <w:spacing w:after="120"/>
        <w:ind w:left="714" w:hanging="357"/>
        <w:jc w:val="both"/>
        <w:rPr>
          <w:rFonts w:cs="Times New Roman"/>
          <w:lang w:val="en-US"/>
        </w:rPr>
      </w:pPr>
      <w:r w:rsidRPr="003C31FB">
        <w:rPr>
          <w:rFonts w:cs="Times New Roman"/>
          <w:lang w:val="en-US"/>
        </w:rPr>
        <w:t xml:space="preserve">Douglass North. Institutions, Institutional Change, and Economic Performance. </w:t>
      </w:r>
      <w:r w:rsidRPr="003C31FB">
        <w:rPr>
          <w:rFonts w:cs="Times New Roman"/>
        </w:rPr>
        <w:t xml:space="preserve">Cambridge </w:t>
      </w:r>
      <w:proofErr w:type="spellStart"/>
      <w:r w:rsidRPr="003C31FB">
        <w:rPr>
          <w:rFonts w:cs="Times New Roman"/>
        </w:rPr>
        <w:t>University</w:t>
      </w:r>
      <w:proofErr w:type="spellEnd"/>
      <w:r w:rsidRPr="003C31FB">
        <w:rPr>
          <w:rFonts w:cs="Times New Roman"/>
        </w:rPr>
        <w:t xml:space="preserve"> </w:t>
      </w:r>
      <w:proofErr w:type="spellStart"/>
      <w:r w:rsidRPr="003C31FB">
        <w:rPr>
          <w:rFonts w:cs="Times New Roman"/>
        </w:rPr>
        <w:t>Press</w:t>
      </w:r>
      <w:proofErr w:type="spellEnd"/>
      <w:r w:rsidRPr="003C31FB">
        <w:rPr>
          <w:rFonts w:cs="Times New Roman"/>
        </w:rPr>
        <w:t>, 1990, Capítulo 1.</w:t>
      </w:r>
    </w:p>
    <w:p w14:paraId="6D829EFE" w14:textId="77777777" w:rsidR="00787827" w:rsidRPr="003C31FB" w:rsidRDefault="00787827" w:rsidP="00465735">
      <w:pPr>
        <w:numPr>
          <w:ilvl w:val="0"/>
          <w:numId w:val="5"/>
        </w:numPr>
        <w:spacing w:after="120"/>
        <w:jc w:val="both"/>
        <w:rPr>
          <w:rFonts w:cs="Times New Roman"/>
          <w:lang w:val="en-US"/>
        </w:rPr>
      </w:pPr>
      <w:r w:rsidRPr="003C31FB">
        <w:rPr>
          <w:rFonts w:cs="Times New Roman"/>
          <w:lang w:val="en-US"/>
        </w:rPr>
        <w:t xml:space="preserve">Kathleen </w:t>
      </w:r>
      <w:proofErr w:type="spellStart"/>
      <w:r w:rsidRPr="003C31FB">
        <w:rPr>
          <w:rFonts w:cs="Times New Roman"/>
          <w:lang w:val="en-US"/>
        </w:rPr>
        <w:t>Thelen</w:t>
      </w:r>
      <w:proofErr w:type="spellEnd"/>
      <w:r w:rsidRPr="003C31FB">
        <w:rPr>
          <w:rFonts w:cs="Times New Roman"/>
          <w:lang w:val="en-US"/>
        </w:rPr>
        <w:t xml:space="preserve">, “Historical Institutionalism in Comparative Politics,” en </w:t>
      </w:r>
      <w:r w:rsidRPr="003C31FB">
        <w:rPr>
          <w:rFonts w:cs="Times New Roman"/>
          <w:i/>
          <w:lang w:val="en-US"/>
        </w:rPr>
        <w:t>Annual  Review of Political Science,</w:t>
      </w:r>
      <w:r w:rsidRPr="003C31FB">
        <w:rPr>
          <w:rFonts w:cs="Times New Roman"/>
          <w:lang w:val="en-US"/>
        </w:rPr>
        <w:t xml:space="preserve">  1999 2: 369-404</w:t>
      </w:r>
    </w:p>
    <w:p w14:paraId="36794111" w14:textId="3AB7CD07" w:rsidR="00517641" w:rsidRPr="003C31FB" w:rsidRDefault="00EB45D8" w:rsidP="00FA3F8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  <w:r w:rsidRPr="003C31FB">
        <w:rPr>
          <w:rFonts w:cs="Times New Roman"/>
          <w:lang w:val="en-US"/>
        </w:rPr>
        <w:t xml:space="preserve">Knight, Jack. 1992. </w:t>
      </w:r>
      <w:r w:rsidRPr="003C31FB">
        <w:rPr>
          <w:rFonts w:cs="Times New Roman"/>
          <w:i/>
          <w:iCs/>
          <w:lang w:val="en-US"/>
        </w:rPr>
        <w:t>Institutions and Social Conflict</w:t>
      </w:r>
      <w:r w:rsidRPr="003C31FB">
        <w:rPr>
          <w:rFonts w:cs="Times New Roman"/>
          <w:lang w:val="en-US"/>
        </w:rPr>
        <w:t>. New York: Cambridge University Press.</w:t>
      </w:r>
    </w:p>
    <w:p w14:paraId="7AB8F5FE" w14:textId="0B228C74" w:rsidR="0091257A" w:rsidRPr="003C31FB" w:rsidRDefault="0091257A" w:rsidP="0091257A">
      <w:pPr>
        <w:pStyle w:val="EndnoteText"/>
        <w:widowControl w:val="0"/>
        <w:numPr>
          <w:ilvl w:val="0"/>
          <w:numId w:val="5"/>
        </w:numPr>
        <w:ind w:right="144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Mahoney, James. 2000. Path Dependence in Historical Sociology. </w:t>
      </w:r>
      <w:r w:rsidRPr="003C31FB">
        <w:rPr>
          <w:rFonts w:asciiTheme="minorHAnsi" w:hAnsiTheme="minorHAnsi"/>
          <w:i/>
          <w:sz w:val="24"/>
          <w:szCs w:val="24"/>
        </w:rPr>
        <w:t>Theory and Society</w:t>
      </w:r>
      <w:r w:rsidRPr="003C31FB">
        <w:rPr>
          <w:rFonts w:asciiTheme="minorHAnsi" w:hAnsiTheme="minorHAnsi"/>
          <w:sz w:val="24"/>
          <w:szCs w:val="24"/>
        </w:rPr>
        <w:t xml:space="preserve"> 29(4): 507–548.</w:t>
      </w:r>
    </w:p>
    <w:p w14:paraId="2DB41E57" w14:textId="77777777" w:rsidR="00465735" w:rsidRPr="003C31FB" w:rsidRDefault="00465735" w:rsidP="00465735">
      <w:pPr>
        <w:spacing w:after="120"/>
        <w:jc w:val="both"/>
        <w:rPr>
          <w:rFonts w:cs="Times New Roman"/>
          <w:b/>
        </w:rPr>
      </w:pPr>
    </w:p>
    <w:p w14:paraId="375CF97C" w14:textId="1FF166E8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Sesión 2</w:t>
      </w:r>
      <w:r w:rsidRPr="003C31FB">
        <w:rPr>
          <w:rFonts w:cs="Times New Roman"/>
        </w:rPr>
        <w:t xml:space="preserve">. Instituciones </w:t>
      </w:r>
      <w:r w:rsidR="00294D8F" w:rsidRPr="003C31FB">
        <w:rPr>
          <w:rFonts w:cs="Times New Roman"/>
        </w:rPr>
        <w:t xml:space="preserve">como estructuras </w:t>
      </w:r>
      <w:r w:rsidR="002F004A" w:rsidRPr="003C31FB">
        <w:rPr>
          <w:rFonts w:cs="Times New Roman"/>
        </w:rPr>
        <w:t>y</w:t>
      </w:r>
      <w:r w:rsidR="00294D8F" w:rsidRPr="003C31FB">
        <w:rPr>
          <w:rFonts w:cs="Times New Roman"/>
        </w:rPr>
        <w:t xml:space="preserve"> como comportamientos</w:t>
      </w:r>
      <w:r w:rsidR="005D1A04" w:rsidRPr="003C31FB">
        <w:rPr>
          <w:rFonts w:cs="Times New Roman"/>
        </w:rPr>
        <w:t>. Mantenimiento y cambio institucional</w:t>
      </w:r>
      <w:r w:rsidR="002D414C">
        <w:rPr>
          <w:rFonts w:cs="Times New Roman"/>
        </w:rPr>
        <w:t xml:space="preserve">. 27 de Agosto. </w:t>
      </w:r>
      <w:r w:rsidR="00294D8F" w:rsidRPr="003C31FB">
        <w:rPr>
          <w:rFonts w:cs="Times New Roman"/>
        </w:rPr>
        <w:t xml:space="preserve"> </w:t>
      </w:r>
    </w:p>
    <w:p w14:paraId="3B587E7E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4CF98057" w14:textId="3CA51838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2FC52737" w14:textId="77777777" w:rsidR="00F01981" w:rsidRPr="003C31FB" w:rsidRDefault="00F01981" w:rsidP="007D3B65"/>
    <w:p w14:paraId="74F085C7" w14:textId="4A491D33" w:rsidR="00462D98" w:rsidRPr="003C31FB" w:rsidRDefault="00462D98" w:rsidP="0024016B">
      <w:pPr>
        <w:jc w:val="both"/>
        <w:rPr>
          <w:u w:val="single"/>
        </w:rPr>
      </w:pPr>
      <w:r w:rsidRPr="003C31FB">
        <w:tab/>
      </w:r>
      <w:r w:rsidRPr="003C31FB">
        <w:rPr>
          <w:u w:val="single"/>
        </w:rPr>
        <w:t>Requeridos</w:t>
      </w:r>
    </w:p>
    <w:p w14:paraId="55E54293" w14:textId="4E3ED6CF" w:rsidR="00CB753B" w:rsidRPr="00AB5C90" w:rsidRDefault="007D3B65" w:rsidP="0024016B">
      <w:pPr>
        <w:pStyle w:val="Prrafodelista2"/>
        <w:numPr>
          <w:ilvl w:val="0"/>
          <w:numId w:val="6"/>
        </w:numPr>
        <w:spacing w:line="240" w:lineRule="auto"/>
        <w:ind w:left="714" w:hanging="357"/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AB5C90">
        <w:rPr>
          <w:rFonts w:asciiTheme="minorHAnsi" w:hAnsiTheme="minorHAnsi"/>
          <w:sz w:val="24"/>
          <w:szCs w:val="24"/>
          <w:lang w:val="en-US"/>
        </w:rPr>
        <w:t>Shepsle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, Kenneth. 1986. "Institutional Equilibrium and Equilibrium Institutions." </w:t>
      </w:r>
      <w:proofErr w:type="spellStart"/>
      <w:r w:rsidR="00E565DC" w:rsidRPr="00AB5C90">
        <w:rPr>
          <w:rFonts w:asciiTheme="minorHAnsi" w:hAnsiTheme="minorHAnsi"/>
          <w:sz w:val="24"/>
          <w:szCs w:val="24"/>
          <w:lang w:val="en-US"/>
        </w:rPr>
        <w:t>E</w:t>
      </w:r>
      <w:r w:rsidRPr="00AB5C90">
        <w:rPr>
          <w:rFonts w:asciiTheme="minorHAnsi" w:hAnsiTheme="minorHAnsi"/>
          <w:sz w:val="24"/>
          <w:szCs w:val="24"/>
          <w:lang w:val="en-US"/>
        </w:rPr>
        <w:t>n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 Herbert Weisberg (ed.), </w:t>
      </w:r>
      <w:r w:rsidRPr="00AB5C90">
        <w:rPr>
          <w:rFonts w:asciiTheme="minorHAnsi" w:hAnsiTheme="minorHAnsi"/>
          <w:i/>
          <w:sz w:val="24"/>
          <w:szCs w:val="24"/>
          <w:lang w:val="en-US"/>
        </w:rPr>
        <w:t>From Political Science: The Science of Politics</w:t>
      </w:r>
      <w:r w:rsidRPr="00AB5C90">
        <w:rPr>
          <w:rFonts w:asciiTheme="minorHAnsi" w:hAnsiTheme="minorHAnsi"/>
          <w:sz w:val="24"/>
          <w:szCs w:val="24"/>
          <w:lang w:val="en-US"/>
        </w:rPr>
        <w:t>, pp. 51-81.</w:t>
      </w:r>
    </w:p>
    <w:p w14:paraId="23871EA2" w14:textId="79675F43" w:rsidR="007D3B65" w:rsidRPr="003C31FB" w:rsidRDefault="00E565DC" w:rsidP="0024016B">
      <w:pPr>
        <w:pStyle w:val="Prrafodelista2"/>
        <w:numPr>
          <w:ilvl w:val="0"/>
          <w:numId w:val="6"/>
        </w:numPr>
        <w:spacing w:line="240" w:lineRule="auto"/>
        <w:ind w:left="714" w:hanging="357"/>
        <w:jc w:val="both"/>
        <w:rPr>
          <w:rFonts w:asciiTheme="minorHAnsi" w:hAnsiTheme="minorHAnsi"/>
          <w:sz w:val="24"/>
          <w:szCs w:val="24"/>
          <w:lang w:val="es-ES_tradnl"/>
        </w:rPr>
      </w:pPr>
      <w:r w:rsidRPr="00AB5C90">
        <w:rPr>
          <w:rFonts w:asciiTheme="minorHAnsi" w:hAnsiTheme="minorHAnsi"/>
          <w:sz w:val="24"/>
          <w:szCs w:val="24"/>
          <w:lang w:val="en-US"/>
        </w:rPr>
        <w:t>Randall Calvert. 1998.</w:t>
      </w:r>
      <w:r w:rsidR="007D3B65" w:rsidRPr="00AB5C90">
        <w:rPr>
          <w:rFonts w:asciiTheme="minorHAnsi" w:hAnsiTheme="minorHAnsi"/>
          <w:sz w:val="24"/>
          <w:szCs w:val="24"/>
          <w:lang w:val="en-US"/>
        </w:rPr>
        <w:t xml:space="preserve"> “ Rational Actors, Equilibrium and Social Institutions,” </w:t>
      </w:r>
      <w:proofErr w:type="spellStart"/>
      <w:r w:rsidR="007D3B65" w:rsidRPr="00AB5C90">
        <w:rPr>
          <w:rFonts w:asciiTheme="minorHAnsi" w:hAnsiTheme="minorHAnsi"/>
          <w:sz w:val="24"/>
          <w:szCs w:val="24"/>
          <w:lang w:val="en-US"/>
        </w:rPr>
        <w:t>en</w:t>
      </w:r>
      <w:proofErr w:type="spellEnd"/>
      <w:r w:rsidR="007D3B65" w:rsidRPr="00AB5C90">
        <w:rPr>
          <w:rFonts w:asciiTheme="minorHAnsi" w:hAnsiTheme="minorHAnsi"/>
          <w:sz w:val="24"/>
          <w:szCs w:val="24"/>
          <w:lang w:val="en-US"/>
        </w:rPr>
        <w:t xml:space="preserve"> Jack Knight and </w:t>
      </w:r>
      <w:proofErr w:type="spellStart"/>
      <w:r w:rsidR="007D3B65" w:rsidRPr="00AB5C90">
        <w:rPr>
          <w:rFonts w:asciiTheme="minorHAnsi" w:hAnsiTheme="minorHAnsi"/>
          <w:sz w:val="24"/>
          <w:szCs w:val="24"/>
          <w:lang w:val="en-US"/>
        </w:rPr>
        <w:t>Itai</w:t>
      </w:r>
      <w:proofErr w:type="spellEnd"/>
      <w:r w:rsidR="007D3B65" w:rsidRPr="00AB5C90">
        <w:rPr>
          <w:rFonts w:asciiTheme="minorHAnsi" w:hAnsiTheme="minorHAnsi"/>
          <w:sz w:val="24"/>
          <w:szCs w:val="24"/>
          <w:lang w:val="en-US"/>
        </w:rPr>
        <w:t xml:space="preserve"> </w:t>
      </w:r>
      <w:proofErr w:type="spellStart"/>
      <w:r w:rsidR="007D3B65" w:rsidRPr="00AB5C90">
        <w:rPr>
          <w:rFonts w:asciiTheme="minorHAnsi" w:hAnsiTheme="minorHAnsi"/>
          <w:sz w:val="24"/>
          <w:szCs w:val="24"/>
          <w:lang w:val="en-US"/>
        </w:rPr>
        <w:t>Sened</w:t>
      </w:r>
      <w:proofErr w:type="spellEnd"/>
      <w:r w:rsidR="007D3B65" w:rsidRPr="00AB5C90">
        <w:rPr>
          <w:rFonts w:asciiTheme="minorHAnsi" w:hAnsiTheme="minorHAnsi"/>
          <w:sz w:val="24"/>
          <w:szCs w:val="24"/>
          <w:lang w:val="en-US"/>
        </w:rPr>
        <w:t>,</w:t>
      </w:r>
      <w:r w:rsidR="0053253E" w:rsidRPr="00AB5C90">
        <w:rPr>
          <w:rFonts w:asciiTheme="minorHAnsi" w:hAnsiTheme="minorHAnsi"/>
          <w:sz w:val="24"/>
          <w:szCs w:val="24"/>
          <w:lang w:val="en-US"/>
        </w:rPr>
        <w:t xml:space="preserve"> eds.</w:t>
      </w:r>
      <w:r w:rsidR="007D3B65" w:rsidRPr="00AB5C90">
        <w:rPr>
          <w:rFonts w:asciiTheme="minorHAnsi" w:hAnsiTheme="minorHAnsi"/>
          <w:sz w:val="24"/>
          <w:szCs w:val="24"/>
          <w:lang w:val="en-US"/>
        </w:rPr>
        <w:t xml:space="preserve"> </w:t>
      </w:r>
      <w:r w:rsidR="0053253E" w:rsidRPr="003C31FB">
        <w:rPr>
          <w:rFonts w:asciiTheme="minorHAnsi" w:hAnsiTheme="minorHAnsi"/>
          <w:i/>
          <w:sz w:val="24"/>
          <w:szCs w:val="24"/>
          <w:lang w:val="en-US"/>
        </w:rPr>
        <w:t>Explaining Social Institutions.</w:t>
      </w:r>
      <w:r w:rsidR="0053253E" w:rsidRPr="003C31FB">
        <w:rPr>
          <w:rFonts w:asciiTheme="minorHAnsi" w:hAnsiTheme="minorHAnsi"/>
          <w:sz w:val="24"/>
          <w:szCs w:val="24"/>
          <w:lang w:val="en-US"/>
        </w:rPr>
        <w:t xml:space="preserve"> Ann Arbor:</w:t>
      </w:r>
      <w:r w:rsidRPr="003C31FB">
        <w:rPr>
          <w:rFonts w:asciiTheme="minorHAnsi" w:hAnsiTheme="minorHAnsi"/>
          <w:sz w:val="24"/>
          <w:szCs w:val="24"/>
          <w:lang w:val="en-US"/>
        </w:rPr>
        <w:t xml:space="preserve"> Michigan University Press</w:t>
      </w:r>
      <w:r w:rsidR="0053253E" w:rsidRPr="003C31FB">
        <w:rPr>
          <w:rFonts w:asciiTheme="minorHAnsi" w:hAnsiTheme="minorHAnsi"/>
          <w:sz w:val="24"/>
          <w:szCs w:val="24"/>
          <w:lang w:val="en-US"/>
        </w:rPr>
        <w:t>.</w:t>
      </w:r>
    </w:p>
    <w:p w14:paraId="1FBFA1B1" w14:textId="6387F0F6" w:rsidR="00F1701E" w:rsidRPr="003C31FB" w:rsidRDefault="00F1701E" w:rsidP="00F1701E">
      <w:pPr>
        <w:pStyle w:val="Prrafodelista1"/>
        <w:numPr>
          <w:ilvl w:val="0"/>
          <w:numId w:val="6"/>
        </w:numPr>
        <w:spacing w:after="120"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lastRenderedPageBreak/>
        <w:t xml:space="preserve">Helmke, Gretchen and Steven </w:t>
      </w:r>
      <w:proofErr w:type="spellStart"/>
      <w:r w:rsidRPr="003C31FB">
        <w:rPr>
          <w:rFonts w:asciiTheme="minorHAnsi" w:hAnsiTheme="minorHAnsi"/>
          <w:sz w:val="24"/>
          <w:szCs w:val="24"/>
        </w:rPr>
        <w:t>Levitsky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. 2006. “Introduction”, </w:t>
      </w:r>
      <w:proofErr w:type="spellStart"/>
      <w:r w:rsidR="00E565DC" w:rsidRPr="003C31FB">
        <w:rPr>
          <w:rFonts w:asciiTheme="minorHAnsi" w:hAnsiTheme="minorHAnsi"/>
          <w:sz w:val="24"/>
          <w:szCs w:val="24"/>
        </w:rPr>
        <w:t>e</w:t>
      </w:r>
      <w:r w:rsidRPr="003C31FB">
        <w:rPr>
          <w:rFonts w:asciiTheme="minorHAnsi" w:hAnsiTheme="minorHAnsi"/>
          <w:sz w:val="24"/>
          <w:szCs w:val="24"/>
        </w:rPr>
        <w:t>n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Gretchen Helmke and Steven </w:t>
      </w:r>
      <w:proofErr w:type="spellStart"/>
      <w:r w:rsidRPr="003C31FB">
        <w:rPr>
          <w:rFonts w:asciiTheme="minorHAnsi" w:hAnsiTheme="minorHAnsi"/>
          <w:sz w:val="24"/>
          <w:szCs w:val="24"/>
        </w:rPr>
        <w:t>Levitsky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(eds.), </w:t>
      </w:r>
      <w:r w:rsidRPr="003C31FB">
        <w:rPr>
          <w:rFonts w:asciiTheme="minorHAnsi" w:hAnsiTheme="minorHAnsi"/>
          <w:i/>
          <w:sz w:val="24"/>
          <w:szCs w:val="24"/>
        </w:rPr>
        <w:t>Informal Institutions and Democracy. Lessons From Latin America</w:t>
      </w:r>
      <w:r w:rsidRPr="003C31FB">
        <w:rPr>
          <w:rFonts w:asciiTheme="minorHAnsi" w:hAnsiTheme="minorHAnsi"/>
          <w:sz w:val="24"/>
          <w:szCs w:val="24"/>
        </w:rPr>
        <w:t xml:space="preserve">, </w:t>
      </w:r>
      <w:proofErr w:type="spellStart"/>
      <w:r w:rsidRPr="003C31FB">
        <w:rPr>
          <w:rFonts w:asciiTheme="minorHAnsi" w:hAnsiTheme="minorHAnsi"/>
          <w:sz w:val="24"/>
          <w:szCs w:val="24"/>
        </w:rPr>
        <w:t>Baltomire</w:t>
      </w:r>
      <w:proofErr w:type="spellEnd"/>
      <w:r w:rsidRPr="003C31FB">
        <w:rPr>
          <w:rFonts w:asciiTheme="minorHAnsi" w:hAnsiTheme="minorHAnsi"/>
          <w:sz w:val="24"/>
          <w:szCs w:val="24"/>
        </w:rPr>
        <w:t>, MI: Johns Hopkins University Press.</w:t>
      </w:r>
    </w:p>
    <w:p w14:paraId="2BF340B3" w14:textId="56B79708" w:rsidR="00F01981" w:rsidRPr="003C31FB" w:rsidRDefault="00C55088" w:rsidP="00F1701E">
      <w:pPr>
        <w:numPr>
          <w:ilvl w:val="0"/>
          <w:numId w:val="6"/>
        </w:numPr>
        <w:ind w:left="714" w:hanging="357"/>
        <w:rPr>
          <w:rFonts w:cs="Times New Roman"/>
        </w:rPr>
      </w:pPr>
      <w:r w:rsidRPr="00AB5C90">
        <w:rPr>
          <w:rFonts w:cs="Times New Roman"/>
          <w:iCs/>
          <w:lang w:val="en-US"/>
        </w:rPr>
        <w:t xml:space="preserve">Mahoney, James and Kathleen </w:t>
      </w:r>
      <w:proofErr w:type="spellStart"/>
      <w:r w:rsidRPr="00AB5C90">
        <w:rPr>
          <w:rFonts w:cs="Times New Roman"/>
          <w:iCs/>
          <w:lang w:val="en-US"/>
        </w:rPr>
        <w:t>Thelen</w:t>
      </w:r>
      <w:proofErr w:type="spellEnd"/>
      <w:r w:rsidRPr="00AB5C90">
        <w:rPr>
          <w:rFonts w:cs="Times New Roman"/>
          <w:iCs/>
          <w:lang w:val="en-US"/>
        </w:rPr>
        <w:t xml:space="preserve">. 2010. “A Theory of Gradual Institutional Change.” In </w:t>
      </w:r>
      <w:r w:rsidRPr="00AB5C90">
        <w:rPr>
          <w:rFonts w:cs="Times New Roman"/>
          <w:i/>
          <w:iCs/>
          <w:lang w:val="en-US"/>
        </w:rPr>
        <w:t>Explaining Institutional Change. Ambiguity, Agency, and Power,</w:t>
      </w:r>
      <w:r w:rsidRPr="00AB5C90">
        <w:rPr>
          <w:rFonts w:cs="Times New Roman"/>
          <w:iCs/>
          <w:lang w:val="en-US"/>
        </w:rPr>
        <w:t xml:space="preserve"> edited by James Mahoney and </w:t>
      </w:r>
      <w:proofErr w:type="spellStart"/>
      <w:r w:rsidRPr="00AB5C90">
        <w:rPr>
          <w:rFonts w:cs="Times New Roman"/>
          <w:iCs/>
          <w:lang w:val="en-US"/>
        </w:rPr>
        <w:t>Kathelen</w:t>
      </w:r>
      <w:proofErr w:type="spellEnd"/>
      <w:r w:rsidRPr="00AB5C90">
        <w:rPr>
          <w:rFonts w:cs="Times New Roman"/>
          <w:iCs/>
          <w:lang w:val="en-US"/>
        </w:rPr>
        <w:t xml:space="preserve"> </w:t>
      </w:r>
      <w:proofErr w:type="spellStart"/>
      <w:r w:rsidRPr="00AB5C90">
        <w:rPr>
          <w:rFonts w:cs="Times New Roman"/>
          <w:iCs/>
          <w:lang w:val="en-US"/>
        </w:rPr>
        <w:t>Thelen</w:t>
      </w:r>
      <w:proofErr w:type="spellEnd"/>
      <w:r w:rsidRPr="00AB5C90">
        <w:rPr>
          <w:rFonts w:cs="Times New Roman"/>
          <w:i/>
          <w:iCs/>
          <w:lang w:val="en-US"/>
        </w:rPr>
        <w:t>,</w:t>
      </w:r>
      <w:r w:rsidRPr="00AB5C90">
        <w:rPr>
          <w:rFonts w:cs="Times New Roman"/>
          <w:iCs/>
          <w:lang w:val="en-US"/>
        </w:rPr>
        <w:t xml:space="preserve"> 13–37</w:t>
      </w:r>
      <w:r w:rsidRPr="00AB5C90">
        <w:rPr>
          <w:rFonts w:cs="Times New Roman"/>
          <w:i/>
          <w:iCs/>
          <w:lang w:val="en-US"/>
        </w:rPr>
        <w:t>.</w:t>
      </w:r>
      <w:r w:rsidRPr="00AB5C90">
        <w:rPr>
          <w:rFonts w:cs="Times New Roman"/>
          <w:iCs/>
          <w:lang w:val="en-US"/>
        </w:rPr>
        <w:t xml:space="preserve"> </w:t>
      </w:r>
      <w:r w:rsidRPr="003C31FB">
        <w:rPr>
          <w:rFonts w:cs="Times New Roman"/>
          <w:iCs/>
        </w:rPr>
        <w:t xml:space="preserve">New York: Cambridge </w:t>
      </w:r>
      <w:proofErr w:type="spellStart"/>
      <w:r w:rsidRPr="003C31FB">
        <w:rPr>
          <w:rFonts w:cs="Times New Roman"/>
          <w:iCs/>
        </w:rPr>
        <w:t>University</w:t>
      </w:r>
      <w:proofErr w:type="spellEnd"/>
      <w:r w:rsidRPr="003C31FB">
        <w:rPr>
          <w:rFonts w:cs="Times New Roman"/>
          <w:iCs/>
        </w:rPr>
        <w:t xml:space="preserve"> </w:t>
      </w:r>
      <w:proofErr w:type="spellStart"/>
      <w:r w:rsidRPr="003C31FB">
        <w:rPr>
          <w:rFonts w:cs="Times New Roman"/>
          <w:iCs/>
        </w:rPr>
        <w:t>Press</w:t>
      </w:r>
      <w:proofErr w:type="spellEnd"/>
      <w:r w:rsidRPr="003C31FB">
        <w:rPr>
          <w:rFonts w:cs="Times New Roman"/>
          <w:iCs/>
        </w:rPr>
        <w:t>.</w:t>
      </w:r>
    </w:p>
    <w:p w14:paraId="7C3F3E16" w14:textId="77777777" w:rsidR="00F1701E" w:rsidRPr="003C31FB" w:rsidRDefault="00F1701E" w:rsidP="00F1701E">
      <w:pPr>
        <w:ind w:right="144"/>
        <w:jc w:val="both"/>
        <w:rPr>
          <w:rFonts w:cs="Times New Roman"/>
          <w:iCs/>
        </w:rPr>
      </w:pPr>
    </w:p>
    <w:p w14:paraId="3E595BDE" w14:textId="77777777" w:rsidR="00F1701E" w:rsidRPr="003C31FB" w:rsidRDefault="00F1701E" w:rsidP="00F1701E">
      <w:pPr>
        <w:ind w:right="144"/>
        <w:jc w:val="both"/>
        <w:rPr>
          <w:rFonts w:cs="Times New Roman"/>
          <w:iCs/>
        </w:rPr>
      </w:pPr>
    </w:p>
    <w:p w14:paraId="0526349C" w14:textId="77777777" w:rsidR="00F1701E" w:rsidRPr="003C31FB" w:rsidRDefault="00F1701E" w:rsidP="00F1701E">
      <w:pPr>
        <w:ind w:right="144"/>
        <w:jc w:val="both"/>
        <w:rPr>
          <w:rFonts w:cs="Times New Roman"/>
          <w:iCs/>
        </w:rPr>
      </w:pPr>
    </w:p>
    <w:p w14:paraId="25BCF9CC" w14:textId="5DC7D8A1" w:rsidR="00F1701E" w:rsidRPr="003C31FB" w:rsidRDefault="00F1701E" w:rsidP="00F1701E">
      <w:pPr>
        <w:ind w:left="708" w:right="144"/>
        <w:jc w:val="both"/>
        <w:rPr>
          <w:rFonts w:cs="Times New Roman"/>
          <w:iCs/>
          <w:u w:val="single"/>
        </w:rPr>
      </w:pPr>
      <w:r w:rsidRPr="003C31FB">
        <w:rPr>
          <w:rFonts w:cs="Times New Roman"/>
          <w:iCs/>
          <w:u w:val="single"/>
        </w:rPr>
        <w:t>Recomendados</w:t>
      </w:r>
    </w:p>
    <w:p w14:paraId="433C21FB" w14:textId="77777777" w:rsidR="00462D98" w:rsidRPr="003C31FB" w:rsidRDefault="00462D98" w:rsidP="00F1701E">
      <w:pPr>
        <w:ind w:right="144"/>
        <w:jc w:val="both"/>
        <w:rPr>
          <w:rFonts w:cs="Times New Roman"/>
          <w:iCs/>
        </w:rPr>
      </w:pPr>
    </w:p>
    <w:p w14:paraId="4092E3BD" w14:textId="77777777" w:rsidR="00787827" w:rsidRPr="003C31FB" w:rsidRDefault="00787827" w:rsidP="00465735">
      <w:pPr>
        <w:pStyle w:val="ListParagraph"/>
        <w:numPr>
          <w:ilvl w:val="0"/>
          <w:numId w:val="6"/>
        </w:numPr>
        <w:spacing w:after="120"/>
        <w:jc w:val="both"/>
        <w:rPr>
          <w:rFonts w:cs="Times New Roman"/>
          <w:lang w:val="en-US"/>
        </w:rPr>
      </w:pPr>
      <w:r w:rsidRPr="003C31FB">
        <w:rPr>
          <w:rFonts w:cs="Times New Roman"/>
          <w:lang w:val="en-US"/>
        </w:rPr>
        <w:t xml:space="preserve">Jack Knight, “Models, Interpretation and Theories: Constructing Explanations of Institutional Emergence and Change,” en Jack Knight and </w:t>
      </w:r>
      <w:proofErr w:type="spellStart"/>
      <w:r w:rsidRPr="003C31FB">
        <w:rPr>
          <w:rFonts w:cs="Times New Roman"/>
          <w:lang w:val="en-US"/>
        </w:rPr>
        <w:t>Itai</w:t>
      </w:r>
      <w:proofErr w:type="spellEnd"/>
      <w:r w:rsidRPr="003C31FB">
        <w:rPr>
          <w:rFonts w:cs="Times New Roman"/>
          <w:lang w:val="en-US"/>
        </w:rPr>
        <w:t xml:space="preserve"> </w:t>
      </w:r>
      <w:proofErr w:type="spellStart"/>
      <w:r w:rsidRPr="003C31FB">
        <w:rPr>
          <w:rFonts w:cs="Times New Roman"/>
          <w:lang w:val="en-US"/>
        </w:rPr>
        <w:t>Sened</w:t>
      </w:r>
      <w:proofErr w:type="spellEnd"/>
      <w:r w:rsidRPr="003C31FB">
        <w:rPr>
          <w:rFonts w:cs="Times New Roman"/>
          <w:lang w:val="en-US"/>
        </w:rPr>
        <w:t xml:space="preserve">, </w:t>
      </w:r>
      <w:r w:rsidRPr="003C31FB">
        <w:rPr>
          <w:rFonts w:cs="Times New Roman"/>
          <w:i/>
          <w:lang w:val="en-US"/>
        </w:rPr>
        <w:t>Explaining Social Institutions.</w:t>
      </w:r>
      <w:r w:rsidRPr="003C31FB">
        <w:rPr>
          <w:rFonts w:cs="Times New Roman"/>
          <w:lang w:val="en-US"/>
        </w:rPr>
        <w:t xml:space="preserve"> Ann Arbor: Michigan University Press, 1998.</w:t>
      </w:r>
    </w:p>
    <w:p w14:paraId="0B820F11" w14:textId="0562226C" w:rsidR="00787827" w:rsidRPr="003C31FB" w:rsidRDefault="00787827" w:rsidP="00F12FA0">
      <w:pPr>
        <w:pStyle w:val="ListParagraph"/>
        <w:numPr>
          <w:ilvl w:val="0"/>
          <w:numId w:val="6"/>
        </w:numPr>
        <w:spacing w:after="120"/>
        <w:jc w:val="both"/>
        <w:rPr>
          <w:rFonts w:cs="Times New Roman"/>
          <w:lang w:val="es-ES"/>
        </w:rPr>
      </w:pPr>
      <w:r w:rsidRPr="003C31FB">
        <w:rPr>
          <w:rFonts w:cs="Times New Roman"/>
          <w:lang w:val="en-US"/>
        </w:rPr>
        <w:t xml:space="preserve">Kathleen </w:t>
      </w:r>
      <w:proofErr w:type="spellStart"/>
      <w:r w:rsidRPr="003C31FB">
        <w:rPr>
          <w:rFonts w:cs="Times New Roman"/>
          <w:lang w:val="en-US"/>
        </w:rPr>
        <w:t>Thelen</w:t>
      </w:r>
      <w:proofErr w:type="spellEnd"/>
      <w:r w:rsidRPr="003C31FB">
        <w:rPr>
          <w:rFonts w:cs="Times New Roman"/>
          <w:lang w:val="en-US"/>
        </w:rPr>
        <w:t xml:space="preserve">, “How Institutions Evolve: Insights from Comparative Historical Analysis, en James Mahoney y Dietrich </w:t>
      </w:r>
      <w:proofErr w:type="spellStart"/>
      <w:r w:rsidRPr="003C31FB">
        <w:rPr>
          <w:rFonts w:cs="Times New Roman"/>
          <w:lang w:val="en-US"/>
        </w:rPr>
        <w:t>Rueschmeyer</w:t>
      </w:r>
      <w:proofErr w:type="spellEnd"/>
      <w:r w:rsidRPr="003C31FB">
        <w:rPr>
          <w:rFonts w:cs="Times New Roman"/>
          <w:lang w:val="en-US"/>
        </w:rPr>
        <w:t xml:space="preserve">, </w:t>
      </w:r>
      <w:r w:rsidRPr="003C31FB">
        <w:rPr>
          <w:rFonts w:cs="Times New Roman"/>
          <w:i/>
          <w:lang w:val="en-US"/>
        </w:rPr>
        <w:t>Comparative Historical Analysis in the Social Sciences</w:t>
      </w:r>
      <w:r w:rsidRPr="003C31FB">
        <w:rPr>
          <w:rFonts w:cs="Times New Roman"/>
          <w:lang w:val="en-US"/>
        </w:rPr>
        <w:t>. New York: Cambridge University Press, 2003: 208-240.</w:t>
      </w:r>
    </w:p>
    <w:p w14:paraId="6F4C85F2" w14:textId="77777777" w:rsidR="005C15A4" w:rsidRPr="003C31FB" w:rsidRDefault="005C15A4" w:rsidP="005C15A4">
      <w:pPr>
        <w:pStyle w:val="ListParagraph"/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jc w:val="both"/>
        <w:rPr>
          <w:rFonts w:cs="Times New Roman"/>
          <w:lang w:val="es-ES"/>
        </w:rPr>
      </w:pPr>
      <w:proofErr w:type="spellStart"/>
      <w:r w:rsidRPr="00AB5C90">
        <w:rPr>
          <w:rFonts w:cs="Times New Roman"/>
          <w:lang w:val="en-US"/>
        </w:rPr>
        <w:t>Levitsky</w:t>
      </w:r>
      <w:proofErr w:type="spellEnd"/>
      <w:r w:rsidRPr="00AB5C90">
        <w:rPr>
          <w:rFonts w:cs="Times New Roman"/>
          <w:lang w:val="en-US"/>
        </w:rPr>
        <w:t xml:space="preserve">, Steven. 2012 “Informal Institutions and Politics in Latin America,” in Deborah Yashar and Peter Kingstone (eds.), </w:t>
      </w:r>
      <w:r w:rsidRPr="00AB5C90">
        <w:rPr>
          <w:rFonts w:cs="Times New Roman"/>
          <w:i/>
          <w:lang w:val="en-US"/>
        </w:rPr>
        <w:t>Routledge Handbook of Latin American Politics</w:t>
      </w:r>
      <w:r w:rsidRPr="00AB5C90">
        <w:rPr>
          <w:rFonts w:cs="Times New Roman"/>
          <w:lang w:val="en-US"/>
        </w:rPr>
        <w:t xml:space="preserve">. </w:t>
      </w:r>
      <w:r w:rsidRPr="003C31FB">
        <w:rPr>
          <w:rFonts w:cs="Times New Roman"/>
          <w:lang w:val="es-ES"/>
        </w:rPr>
        <w:t xml:space="preserve">London: </w:t>
      </w:r>
      <w:proofErr w:type="spellStart"/>
      <w:r w:rsidRPr="003C31FB">
        <w:rPr>
          <w:rFonts w:cs="Times New Roman"/>
          <w:lang w:val="es-ES"/>
        </w:rPr>
        <w:t>Rouledge</w:t>
      </w:r>
      <w:proofErr w:type="spellEnd"/>
      <w:r w:rsidRPr="003C31FB">
        <w:rPr>
          <w:rFonts w:cs="Times New Roman"/>
          <w:lang w:val="es-ES"/>
        </w:rPr>
        <w:t xml:space="preserve">, pp. 88-100. </w:t>
      </w:r>
    </w:p>
    <w:p w14:paraId="61BF5808" w14:textId="77777777" w:rsidR="00EE1C26" w:rsidRPr="003C31FB" w:rsidRDefault="00EE1C26" w:rsidP="00465735">
      <w:pPr>
        <w:pStyle w:val="ListParagraph"/>
        <w:numPr>
          <w:ilvl w:val="0"/>
          <w:numId w:val="6"/>
        </w:numPr>
        <w:spacing w:after="120"/>
        <w:jc w:val="both"/>
        <w:rPr>
          <w:rFonts w:cs="Times New Roman"/>
        </w:rPr>
      </w:pPr>
      <w:r w:rsidRPr="003C31FB">
        <w:rPr>
          <w:rFonts w:cs="Times New Roman"/>
          <w:lang w:val="en-US"/>
        </w:rPr>
        <w:t xml:space="preserve">North, Douglas y Barry </w:t>
      </w:r>
      <w:proofErr w:type="spellStart"/>
      <w:r w:rsidRPr="003C31FB">
        <w:rPr>
          <w:rFonts w:cs="Times New Roman"/>
          <w:lang w:val="en-US"/>
        </w:rPr>
        <w:t>Weingast</w:t>
      </w:r>
      <w:proofErr w:type="spellEnd"/>
      <w:r w:rsidRPr="003C31FB">
        <w:rPr>
          <w:rFonts w:cs="Times New Roman"/>
          <w:lang w:val="en-US"/>
        </w:rPr>
        <w:t xml:space="preserve">. 1989. “Constitutions and Commitment: The Evolution of Institutions Governing Public Choice in Seventeenth Century England”. </w:t>
      </w:r>
      <w:proofErr w:type="spellStart"/>
      <w:r w:rsidRPr="003C31FB">
        <w:rPr>
          <w:rFonts w:cs="Times New Roman"/>
          <w:i/>
        </w:rPr>
        <w:t>The</w:t>
      </w:r>
      <w:proofErr w:type="spellEnd"/>
      <w:r w:rsidRPr="003C31FB">
        <w:rPr>
          <w:rFonts w:cs="Times New Roman"/>
          <w:i/>
        </w:rPr>
        <w:t xml:space="preserve"> </w:t>
      </w:r>
      <w:proofErr w:type="spellStart"/>
      <w:r w:rsidRPr="003C31FB">
        <w:rPr>
          <w:rFonts w:cs="Times New Roman"/>
          <w:i/>
        </w:rPr>
        <w:t>Journal</w:t>
      </w:r>
      <w:proofErr w:type="spellEnd"/>
      <w:r w:rsidRPr="003C31FB">
        <w:rPr>
          <w:rFonts w:cs="Times New Roman"/>
          <w:i/>
        </w:rPr>
        <w:t xml:space="preserve"> of </w:t>
      </w:r>
      <w:proofErr w:type="spellStart"/>
      <w:r w:rsidRPr="003C31FB">
        <w:rPr>
          <w:rFonts w:cs="Times New Roman"/>
          <w:i/>
        </w:rPr>
        <w:t>Economic</w:t>
      </w:r>
      <w:proofErr w:type="spellEnd"/>
      <w:r w:rsidRPr="003C31FB">
        <w:rPr>
          <w:rFonts w:cs="Times New Roman"/>
          <w:i/>
        </w:rPr>
        <w:t xml:space="preserve"> </w:t>
      </w:r>
      <w:proofErr w:type="spellStart"/>
      <w:r w:rsidRPr="003C31FB">
        <w:rPr>
          <w:rFonts w:cs="Times New Roman"/>
          <w:i/>
        </w:rPr>
        <w:t>History</w:t>
      </w:r>
      <w:proofErr w:type="spellEnd"/>
      <w:r w:rsidRPr="003C31FB">
        <w:rPr>
          <w:rFonts w:cs="Times New Roman"/>
        </w:rPr>
        <w:t xml:space="preserve">, vol. XLIX, no. 4, pp. 803-832. </w:t>
      </w:r>
    </w:p>
    <w:p w14:paraId="76A7394D" w14:textId="77777777" w:rsidR="006A6A47" w:rsidRPr="003C31FB" w:rsidRDefault="00917B60" w:rsidP="00465735">
      <w:pPr>
        <w:pStyle w:val="ListParagraph"/>
        <w:numPr>
          <w:ilvl w:val="0"/>
          <w:numId w:val="6"/>
        </w:numPr>
        <w:spacing w:after="120"/>
        <w:jc w:val="both"/>
        <w:rPr>
          <w:rFonts w:cs="Times New Roman"/>
          <w:lang w:val="en-US"/>
        </w:rPr>
      </w:pPr>
      <w:r w:rsidRPr="003C31FB">
        <w:rPr>
          <w:rFonts w:cs="Times New Roman"/>
          <w:lang w:val="en-US"/>
        </w:rPr>
        <w:t xml:space="preserve">Mahoney, James. 2003. “Strategies of Causal Assessment in Comparative Historical Analysis”. En James Mahoney y Dietrich </w:t>
      </w:r>
      <w:proofErr w:type="spellStart"/>
      <w:r w:rsidRPr="003C31FB">
        <w:rPr>
          <w:rFonts w:cs="Times New Roman"/>
          <w:lang w:val="en-US"/>
        </w:rPr>
        <w:t>Rueschmeyer</w:t>
      </w:r>
      <w:proofErr w:type="spellEnd"/>
      <w:r w:rsidRPr="003C31FB">
        <w:rPr>
          <w:rFonts w:cs="Times New Roman"/>
          <w:lang w:val="en-US"/>
        </w:rPr>
        <w:t xml:space="preserve">, </w:t>
      </w:r>
      <w:r w:rsidRPr="003C31FB">
        <w:rPr>
          <w:rFonts w:cs="Times New Roman"/>
          <w:i/>
          <w:lang w:val="en-US"/>
        </w:rPr>
        <w:t>Comparative Historical Analysis in the Social Sciences</w:t>
      </w:r>
      <w:r w:rsidRPr="003C31FB">
        <w:rPr>
          <w:rFonts w:cs="Times New Roman"/>
          <w:lang w:val="en-US"/>
        </w:rPr>
        <w:t>. New York: Cambridge University Press: 337-372.</w:t>
      </w:r>
    </w:p>
    <w:p w14:paraId="04DBCC70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7F3E959D" w14:textId="53A23538" w:rsidR="004B10B9" w:rsidRPr="003C31FB" w:rsidRDefault="004B10B9" w:rsidP="00465735">
      <w:pPr>
        <w:spacing w:after="120"/>
        <w:jc w:val="both"/>
        <w:rPr>
          <w:rFonts w:cs="Times New Roman"/>
          <w:b/>
        </w:rPr>
      </w:pPr>
      <w:r w:rsidRPr="003C31FB">
        <w:rPr>
          <w:rFonts w:cs="Times New Roman"/>
          <w:b/>
        </w:rPr>
        <w:t xml:space="preserve">II.- </w:t>
      </w:r>
      <w:r w:rsidR="003D6CC1" w:rsidRPr="003C31FB">
        <w:rPr>
          <w:rFonts w:cs="Times New Roman"/>
          <w:b/>
        </w:rPr>
        <w:t>Constitució</w:t>
      </w:r>
      <w:r w:rsidR="005474B5" w:rsidRPr="003C31FB">
        <w:rPr>
          <w:rFonts w:cs="Times New Roman"/>
          <w:b/>
        </w:rPr>
        <w:t>n,</w:t>
      </w:r>
      <w:r w:rsidRPr="003C31FB">
        <w:rPr>
          <w:rFonts w:cs="Times New Roman"/>
          <w:b/>
        </w:rPr>
        <w:t xml:space="preserve"> </w:t>
      </w:r>
      <w:r w:rsidR="00EF6034" w:rsidRPr="003C31FB">
        <w:rPr>
          <w:rFonts w:cs="Times New Roman"/>
          <w:b/>
        </w:rPr>
        <w:t>regímenes</w:t>
      </w:r>
      <w:r w:rsidRPr="003C31FB">
        <w:rPr>
          <w:rFonts w:cs="Times New Roman"/>
          <w:b/>
        </w:rPr>
        <w:t xml:space="preserve"> constitucionales </w:t>
      </w:r>
      <w:r w:rsidR="00675AE3" w:rsidRPr="003C31FB">
        <w:rPr>
          <w:rFonts w:cs="Times New Roman"/>
          <w:b/>
        </w:rPr>
        <w:t xml:space="preserve">y tipos de democracia </w:t>
      </w:r>
      <w:r w:rsidRPr="003C31FB">
        <w:rPr>
          <w:rFonts w:cs="Times New Roman"/>
          <w:b/>
        </w:rPr>
        <w:t>(</w:t>
      </w:r>
      <w:r w:rsidR="00CF791A" w:rsidRPr="003C31FB">
        <w:rPr>
          <w:rFonts w:cs="Times New Roman"/>
          <w:b/>
        </w:rPr>
        <w:t>3</w:t>
      </w:r>
      <w:r w:rsidRPr="003C31FB">
        <w:rPr>
          <w:rFonts w:cs="Times New Roman"/>
          <w:b/>
        </w:rPr>
        <w:t xml:space="preserve"> sesiones)</w:t>
      </w:r>
    </w:p>
    <w:p w14:paraId="1EFE9954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015E8D42" w14:textId="0208A661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Sesión 3.</w:t>
      </w:r>
      <w:r w:rsidRPr="003C31FB">
        <w:rPr>
          <w:rFonts w:cs="Times New Roman"/>
        </w:rPr>
        <w:t xml:space="preserve"> Constitución, constitucionalismo y democracia</w:t>
      </w:r>
      <w:r w:rsidR="005C34A0" w:rsidRPr="003C31FB">
        <w:rPr>
          <w:rFonts w:cs="Times New Roman"/>
        </w:rPr>
        <w:t xml:space="preserve">. </w:t>
      </w:r>
      <w:r w:rsidR="002D414C">
        <w:rPr>
          <w:rFonts w:cs="Times New Roman"/>
        </w:rPr>
        <w:t xml:space="preserve">3 de Septiembre. </w:t>
      </w:r>
    </w:p>
    <w:p w14:paraId="6161D041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007F4773" w14:textId="4983A726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211CF47D" w14:textId="77777777" w:rsidR="000C1BC6" w:rsidRPr="003C31FB" w:rsidRDefault="000C1BC6" w:rsidP="00465735">
      <w:pPr>
        <w:spacing w:after="120"/>
        <w:jc w:val="both"/>
        <w:rPr>
          <w:rFonts w:cs="Times New Roman"/>
        </w:rPr>
      </w:pPr>
    </w:p>
    <w:p w14:paraId="08B23559" w14:textId="37B5554C" w:rsidR="00977F40" w:rsidRPr="003C31FB" w:rsidRDefault="00977F40" w:rsidP="00465735">
      <w:pPr>
        <w:spacing w:after="120"/>
        <w:jc w:val="both"/>
        <w:rPr>
          <w:rFonts w:cs="Times New Roman"/>
          <w:u w:val="single"/>
        </w:rPr>
      </w:pPr>
      <w:r w:rsidRPr="003C31FB">
        <w:rPr>
          <w:rFonts w:cs="Times New Roman"/>
        </w:rPr>
        <w:tab/>
      </w:r>
      <w:r w:rsidRPr="003C31FB">
        <w:rPr>
          <w:rFonts w:cs="Times New Roman"/>
          <w:u w:val="single"/>
        </w:rPr>
        <w:t>Requeridos</w:t>
      </w:r>
    </w:p>
    <w:p w14:paraId="1F6DA614" w14:textId="77777777" w:rsidR="008C063C" w:rsidRPr="003C31FB" w:rsidRDefault="008C063C" w:rsidP="008C063C">
      <w:pPr>
        <w:pStyle w:val="Prrafodelista1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Gabriel Negretto, “Constitutions”, en </w:t>
      </w:r>
      <w:r w:rsidRPr="003C31FB">
        <w:rPr>
          <w:rFonts w:asciiTheme="minorHAnsi" w:hAnsiTheme="minorHAnsi"/>
          <w:i/>
          <w:sz w:val="24"/>
          <w:szCs w:val="24"/>
        </w:rPr>
        <w:t>International Encyclopedia of Social Sciences,</w:t>
      </w:r>
      <w:r w:rsidRPr="003C31FB">
        <w:rPr>
          <w:rFonts w:asciiTheme="minorHAnsi" w:hAnsiTheme="minorHAnsi"/>
          <w:sz w:val="24"/>
          <w:szCs w:val="24"/>
        </w:rPr>
        <w:t xml:space="preserve"> Gale, 2007.</w:t>
      </w:r>
    </w:p>
    <w:p w14:paraId="78F7C29E" w14:textId="208F9716" w:rsidR="00C00A33" w:rsidRPr="003C31FB" w:rsidRDefault="00C00A33" w:rsidP="00EB28D6">
      <w:pPr>
        <w:pStyle w:val="Prrafodelista1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lastRenderedPageBreak/>
        <w:t xml:space="preserve">Holmes, Stephen. </w:t>
      </w:r>
      <w:r w:rsidR="00EE44D0" w:rsidRPr="003C31FB">
        <w:rPr>
          <w:rFonts w:asciiTheme="minorHAnsi" w:hAnsiTheme="minorHAnsi"/>
          <w:sz w:val="24"/>
          <w:szCs w:val="24"/>
        </w:rPr>
        <w:t>2012</w:t>
      </w:r>
      <w:r w:rsidRPr="003C31FB">
        <w:rPr>
          <w:rFonts w:asciiTheme="minorHAnsi" w:hAnsiTheme="minorHAnsi"/>
          <w:sz w:val="24"/>
          <w:szCs w:val="24"/>
        </w:rPr>
        <w:t>. “C</w:t>
      </w:r>
      <w:r w:rsidR="00EE44D0" w:rsidRPr="003C31FB">
        <w:rPr>
          <w:rFonts w:asciiTheme="minorHAnsi" w:hAnsiTheme="minorHAnsi"/>
          <w:sz w:val="24"/>
          <w:szCs w:val="24"/>
        </w:rPr>
        <w:t>onstitutions and c</w:t>
      </w:r>
      <w:r w:rsidRPr="003C31FB">
        <w:rPr>
          <w:rFonts w:asciiTheme="minorHAnsi" w:hAnsiTheme="minorHAnsi"/>
          <w:sz w:val="24"/>
          <w:szCs w:val="24"/>
        </w:rPr>
        <w:t xml:space="preserve">onstitutionalism”. En </w:t>
      </w:r>
      <w:r w:rsidR="00EE44D0" w:rsidRPr="003C31FB">
        <w:rPr>
          <w:rFonts w:asciiTheme="minorHAnsi" w:hAnsiTheme="minorHAnsi"/>
          <w:sz w:val="24"/>
          <w:szCs w:val="24"/>
        </w:rPr>
        <w:t xml:space="preserve">Michel Rosenfeld and </w:t>
      </w:r>
      <w:proofErr w:type="spellStart"/>
      <w:r w:rsidR="00EE44D0" w:rsidRPr="003C31FB">
        <w:rPr>
          <w:rFonts w:asciiTheme="minorHAnsi" w:hAnsiTheme="minorHAnsi"/>
          <w:sz w:val="24"/>
          <w:szCs w:val="24"/>
        </w:rPr>
        <w:t>András</w:t>
      </w:r>
      <w:proofErr w:type="spellEnd"/>
      <w:r w:rsidR="00EE44D0" w:rsidRPr="003C31FB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522028" w:rsidRPr="003C31FB">
        <w:rPr>
          <w:rFonts w:asciiTheme="minorHAnsi" w:hAnsiTheme="minorHAnsi"/>
          <w:sz w:val="24"/>
          <w:szCs w:val="24"/>
        </w:rPr>
        <w:t>Sajó</w:t>
      </w:r>
      <w:proofErr w:type="spellEnd"/>
      <w:r w:rsidR="00522028" w:rsidRPr="003C31FB">
        <w:rPr>
          <w:rFonts w:asciiTheme="minorHAnsi" w:hAnsiTheme="minorHAnsi"/>
          <w:sz w:val="24"/>
          <w:szCs w:val="24"/>
        </w:rPr>
        <w:t xml:space="preserve">. eds., </w:t>
      </w:r>
      <w:r w:rsidR="00522028" w:rsidRPr="003C31FB">
        <w:rPr>
          <w:rFonts w:asciiTheme="minorHAnsi" w:hAnsiTheme="minorHAnsi"/>
          <w:i/>
          <w:sz w:val="24"/>
          <w:szCs w:val="24"/>
        </w:rPr>
        <w:t>The Oxford Handbook of Comparative Constitutional Law.</w:t>
      </w:r>
      <w:r w:rsidR="00EB28D6" w:rsidRPr="003C31FB">
        <w:rPr>
          <w:rFonts w:asciiTheme="minorHAnsi" w:hAnsiTheme="minorHAnsi"/>
          <w:sz w:val="24"/>
          <w:szCs w:val="24"/>
        </w:rPr>
        <w:t xml:space="preserve"> Oxford University Press.</w:t>
      </w:r>
    </w:p>
    <w:p w14:paraId="57009027" w14:textId="54EB9DF8" w:rsidR="00A30DA4" w:rsidRPr="003C31FB" w:rsidRDefault="00A30DA4" w:rsidP="00A30DA4">
      <w:pPr>
        <w:pStyle w:val="Prrafodelista1"/>
        <w:numPr>
          <w:ilvl w:val="0"/>
          <w:numId w:val="5"/>
        </w:numPr>
        <w:jc w:val="both"/>
        <w:rPr>
          <w:rFonts w:asciiTheme="minorHAnsi" w:hAnsiTheme="minorHAnsi"/>
          <w:sz w:val="24"/>
          <w:szCs w:val="24"/>
        </w:rPr>
      </w:pPr>
      <w:proofErr w:type="spellStart"/>
      <w:r w:rsidRPr="003C31FB">
        <w:rPr>
          <w:rFonts w:asciiTheme="minorHAnsi" w:hAnsiTheme="minorHAnsi"/>
          <w:sz w:val="24"/>
          <w:szCs w:val="24"/>
        </w:rPr>
        <w:t>Elster</w:t>
      </w:r>
      <w:proofErr w:type="spellEnd"/>
      <w:r w:rsidRPr="003C31FB">
        <w:rPr>
          <w:rFonts w:asciiTheme="minorHAnsi" w:hAnsiTheme="minorHAnsi"/>
          <w:sz w:val="24"/>
          <w:szCs w:val="24"/>
        </w:rPr>
        <w:t>,</w:t>
      </w:r>
      <w:r w:rsidR="005E2F26" w:rsidRPr="003C31FB">
        <w:rPr>
          <w:rFonts w:asciiTheme="minorHAnsi" w:hAnsiTheme="minorHAnsi"/>
          <w:sz w:val="24"/>
          <w:szCs w:val="24"/>
        </w:rPr>
        <w:t xml:space="preserve"> Jon</w:t>
      </w:r>
      <w:r w:rsidRPr="003C31FB">
        <w:rPr>
          <w:rFonts w:asciiTheme="minorHAnsi" w:hAnsiTheme="minorHAnsi"/>
          <w:sz w:val="24"/>
          <w:szCs w:val="24"/>
        </w:rPr>
        <w:t xml:space="preserve"> “Introduction,” </w:t>
      </w:r>
      <w:proofErr w:type="spellStart"/>
      <w:r w:rsidRPr="003C31FB">
        <w:rPr>
          <w:rFonts w:asciiTheme="minorHAnsi" w:hAnsiTheme="minorHAnsi"/>
          <w:sz w:val="24"/>
          <w:szCs w:val="24"/>
        </w:rPr>
        <w:t>en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Jon </w:t>
      </w:r>
      <w:proofErr w:type="spellStart"/>
      <w:r w:rsidRPr="003C31FB">
        <w:rPr>
          <w:rFonts w:asciiTheme="minorHAnsi" w:hAnsiTheme="minorHAnsi"/>
          <w:sz w:val="24"/>
          <w:szCs w:val="24"/>
        </w:rPr>
        <w:t>Elster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y Rune </w:t>
      </w:r>
      <w:proofErr w:type="spellStart"/>
      <w:r w:rsidRPr="003C31FB">
        <w:rPr>
          <w:rFonts w:asciiTheme="minorHAnsi" w:hAnsiTheme="minorHAnsi"/>
          <w:sz w:val="24"/>
          <w:szCs w:val="24"/>
        </w:rPr>
        <w:t>Slagstad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, </w:t>
      </w:r>
      <w:r w:rsidRPr="003C31FB">
        <w:rPr>
          <w:rFonts w:asciiTheme="minorHAnsi" w:hAnsiTheme="minorHAnsi"/>
          <w:i/>
          <w:iCs/>
          <w:sz w:val="24"/>
          <w:szCs w:val="24"/>
        </w:rPr>
        <w:t>Constitutionalism and</w:t>
      </w:r>
      <w:r w:rsidRPr="003C31FB">
        <w:rPr>
          <w:rFonts w:asciiTheme="minorHAnsi" w:hAnsiTheme="minorHAnsi"/>
          <w:sz w:val="24"/>
          <w:szCs w:val="24"/>
        </w:rPr>
        <w:t xml:space="preserve"> </w:t>
      </w:r>
      <w:r w:rsidRPr="003C31FB">
        <w:rPr>
          <w:rFonts w:asciiTheme="minorHAnsi" w:eastAsia="Times New Roman" w:hAnsiTheme="minorHAnsi"/>
          <w:i/>
          <w:iCs/>
          <w:sz w:val="24"/>
          <w:szCs w:val="24"/>
        </w:rPr>
        <w:t>Democracy</w:t>
      </w:r>
      <w:r w:rsidRPr="003C31FB">
        <w:rPr>
          <w:rFonts w:asciiTheme="minorHAnsi" w:eastAsia="Times New Roman" w:hAnsiTheme="minorHAnsi"/>
          <w:sz w:val="24"/>
          <w:szCs w:val="24"/>
        </w:rPr>
        <w:t>, Cambridge, U.K.: Cambridge University Press, 1988.</w:t>
      </w:r>
    </w:p>
    <w:p w14:paraId="422FE531" w14:textId="77777777" w:rsidR="008C063C" w:rsidRPr="003C31FB" w:rsidRDefault="008C063C" w:rsidP="008C063C">
      <w:pPr>
        <w:pStyle w:val="Prrafodelista1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proofErr w:type="spellStart"/>
      <w:r w:rsidRPr="003C31FB">
        <w:rPr>
          <w:rFonts w:asciiTheme="minorHAnsi" w:hAnsiTheme="minorHAnsi"/>
          <w:sz w:val="24"/>
          <w:szCs w:val="24"/>
        </w:rPr>
        <w:t>Weingast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, Barry. 1997. “The Political Foundations of Democracy and the Rule of Law.” </w:t>
      </w:r>
      <w:r w:rsidRPr="003C31FB">
        <w:rPr>
          <w:rFonts w:asciiTheme="minorHAnsi" w:hAnsiTheme="minorHAnsi"/>
          <w:i/>
          <w:sz w:val="24"/>
          <w:szCs w:val="24"/>
        </w:rPr>
        <w:t>American Political Science Review</w:t>
      </w:r>
      <w:r w:rsidRPr="003C31FB">
        <w:rPr>
          <w:rFonts w:asciiTheme="minorHAnsi" w:hAnsiTheme="minorHAnsi"/>
          <w:sz w:val="24"/>
          <w:szCs w:val="24"/>
        </w:rPr>
        <w:t xml:space="preserve">, 91 (2): 245-263. </w:t>
      </w:r>
    </w:p>
    <w:p w14:paraId="1E7B8A1E" w14:textId="77777777" w:rsidR="008C063C" w:rsidRPr="003C31FB" w:rsidRDefault="008C063C" w:rsidP="008C063C">
      <w:pPr>
        <w:pStyle w:val="Prrafodelista1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Sheldon Wolin. 1994. “Norm and Form: The Constitutionalizing of Democracy”, en J. Peter </w:t>
      </w:r>
      <w:proofErr w:type="spellStart"/>
      <w:r w:rsidRPr="003C31FB">
        <w:rPr>
          <w:rFonts w:asciiTheme="minorHAnsi" w:hAnsiTheme="minorHAnsi"/>
          <w:sz w:val="24"/>
          <w:szCs w:val="24"/>
        </w:rPr>
        <w:t>Euben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, John R. Wallach and Josiah Ober, eds., </w:t>
      </w:r>
      <w:r w:rsidRPr="003C31FB">
        <w:rPr>
          <w:rFonts w:asciiTheme="minorHAnsi" w:hAnsiTheme="minorHAnsi"/>
          <w:i/>
          <w:sz w:val="24"/>
          <w:szCs w:val="24"/>
        </w:rPr>
        <w:t>Athenian Political Thought and the Reconstruction of American Democracy.</w:t>
      </w:r>
      <w:r w:rsidRPr="003C31FB">
        <w:rPr>
          <w:rFonts w:asciiTheme="minorHAnsi" w:hAnsiTheme="minorHAnsi"/>
          <w:sz w:val="24"/>
          <w:szCs w:val="24"/>
        </w:rPr>
        <w:t xml:space="preserve"> Ithaca: Cornell University Press, pp. 29-58.</w:t>
      </w:r>
    </w:p>
    <w:p w14:paraId="37D39D2B" w14:textId="77777777" w:rsidR="009F3769" w:rsidRPr="003C31FB" w:rsidRDefault="009F3769" w:rsidP="009F3769">
      <w:pPr>
        <w:pStyle w:val="Prrafodelista1"/>
        <w:spacing w:line="240" w:lineRule="auto"/>
        <w:jc w:val="both"/>
        <w:rPr>
          <w:rFonts w:asciiTheme="minorHAnsi" w:hAnsiTheme="minorHAnsi"/>
          <w:sz w:val="24"/>
          <w:szCs w:val="24"/>
        </w:rPr>
      </w:pPr>
    </w:p>
    <w:p w14:paraId="6578B6B5" w14:textId="63062B72" w:rsidR="00F34F49" w:rsidRPr="003C31FB" w:rsidRDefault="00F34F49" w:rsidP="00F34F49">
      <w:pPr>
        <w:pStyle w:val="Prrafodelista1"/>
        <w:spacing w:line="240" w:lineRule="auto"/>
        <w:jc w:val="both"/>
        <w:rPr>
          <w:rFonts w:asciiTheme="minorHAnsi" w:hAnsiTheme="minorHAnsi"/>
          <w:sz w:val="24"/>
          <w:szCs w:val="24"/>
          <w:u w:val="single"/>
        </w:rPr>
      </w:pPr>
      <w:proofErr w:type="spellStart"/>
      <w:r w:rsidRPr="003C31FB">
        <w:rPr>
          <w:rFonts w:asciiTheme="minorHAnsi" w:hAnsiTheme="minorHAnsi"/>
          <w:sz w:val="24"/>
          <w:szCs w:val="24"/>
          <w:u w:val="single"/>
        </w:rPr>
        <w:t>Recomendados</w:t>
      </w:r>
      <w:proofErr w:type="spellEnd"/>
    </w:p>
    <w:p w14:paraId="4CC21E7C" w14:textId="77777777" w:rsidR="00407EF5" w:rsidRPr="003C31FB" w:rsidRDefault="00407EF5" w:rsidP="00F34F49">
      <w:pPr>
        <w:pStyle w:val="Prrafodelista1"/>
        <w:spacing w:line="240" w:lineRule="auto"/>
        <w:jc w:val="both"/>
        <w:rPr>
          <w:rFonts w:asciiTheme="minorHAnsi" w:hAnsiTheme="minorHAnsi"/>
          <w:sz w:val="24"/>
          <w:szCs w:val="24"/>
          <w:u w:val="single"/>
        </w:rPr>
      </w:pPr>
    </w:p>
    <w:p w14:paraId="4E184766" w14:textId="499B9AF1" w:rsidR="00407EF5" w:rsidRPr="003C31FB" w:rsidRDefault="00407EF5" w:rsidP="00407EF5">
      <w:pPr>
        <w:pStyle w:val="Prrafodelista1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Vernon </w:t>
      </w:r>
      <w:proofErr w:type="spellStart"/>
      <w:r w:rsidRPr="003C31FB">
        <w:rPr>
          <w:rFonts w:asciiTheme="minorHAnsi" w:hAnsiTheme="minorHAnsi"/>
          <w:sz w:val="24"/>
          <w:szCs w:val="24"/>
        </w:rPr>
        <w:t>Vogdanor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, “Introduction,” </w:t>
      </w:r>
      <w:proofErr w:type="spellStart"/>
      <w:r w:rsidRPr="003C31FB">
        <w:rPr>
          <w:rFonts w:asciiTheme="minorHAnsi" w:hAnsiTheme="minorHAnsi"/>
          <w:sz w:val="24"/>
          <w:szCs w:val="24"/>
        </w:rPr>
        <w:t>en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Vernon </w:t>
      </w:r>
      <w:proofErr w:type="spellStart"/>
      <w:r w:rsidRPr="003C31FB">
        <w:rPr>
          <w:rFonts w:asciiTheme="minorHAnsi" w:hAnsiTheme="minorHAnsi"/>
          <w:sz w:val="24"/>
          <w:szCs w:val="24"/>
        </w:rPr>
        <w:t>Vogdanor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, ed., </w:t>
      </w:r>
      <w:r w:rsidRPr="003C31FB">
        <w:rPr>
          <w:rFonts w:asciiTheme="minorHAnsi" w:hAnsiTheme="minorHAnsi"/>
          <w:i/>
          <w:iCs/>
          <w:sz w:val="24"/>
          <w:szCs w:val="24"/>
        </w:rPr>
        <w:t xml:space="preserve">Constitutions in </w:t>
      </w:r>
      <w:r w:rsidRPr="003C31FB">
        <w:rPr>
          <w:rFonts w:asciiTheme="minorHAnsi" w:eastAsia="Times New Roman" w:hAnsiTheme="minorHAnsi"/>
          <w:i/>
          <w:iCs/>
          <w:sz w:val="24"/>
          <w:szCs w:val="24"/>
        </w:rPr>
        <w:t>Democratic Politics</w:t>
      </w:r>
      <w:r w:rsidRPr="003C31FB">
        <w:rPr>
          <w:rFonts w:asciiTheme="minorHAnsi" w:eastAsia="Times New Roman" w:hAnsiTheme="minorHAnsi"/>
          <w:sz w:val="24"/>
          <w:szCs w:val="24"/>
        </w:rPr>
        <w:t xml:space="preserve">, 1–13. </w:t>
      </w:r>
      <w:proofErr w:type="spellStart"/>
      <w:r w:rsidRPr="003C31FB">
        <w:rPr>
          <w:rFonts w:asciiTheme="minorHAnsi" w:eastAsia="Times New Roman" w:hAnsiTheme="minorHAnsi"/>
          <w:sz w:val="24"/>
          <w:szCs w:val="24"/>
        </w:rPr>
        <w:t>Aldershot</w:t>
      </w:r>
      <w:proofErr w:type="spellEnd"/>
      <w:r w:rsidRPr="003C31FB">
        <w:rPr>
          <w:rFonts w:asciiTheme="minorHAnsi" w:eastAsia="Times New Roman" w:hAnsiTheme="minorHAnsi"/>
          <w:sz w:val="24"/>
          <w:szCs w:val="24"/>
        </w:rPr>
        <w:t>, U.K.: Gower Publishing, 1988.</w:t>
      </w:r>
    </w:p>
    <w:p w14:paraId="297BFD8D" w14:textId="42C0A400" w:rsidR="00A30DA4" w:rsidRPr="003C31FB" w:rsidRDefault="00A30DA4" w:rsidP="00A30DA4">
      <w:pPr>
        <w:pStyle w:val="Prrafodelista1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Russell Hardin, “Why a Constitution?” In Bernard </w:t>
      </w:r>
      <w:proofErr w:type="spellStart"/>
      <w:r w:rsidRPr="003C31FB">
        <w:rPr>
          <w:rFonts w:asciiTheme="minorHAnsi" w:hAnsiTheme="minorHAnsi"/>
          <w:sz w:val="24"/>
          <w:szCs w:val="24"/>
        </w:rPr>
        <w:t>Grofman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and Donald Wittman (eds.), </w:t>
      </w:r>
      <w:r w:rsidRPr="003C31FB">
        <w:rPr>
          <w:rFonts w:asciiTheme="minorHAnsi" w:hAnsiTheme="minorHAnsi"/>
          <w:i/>
          <w:sz w:val="24"/>
          <w:szCs w:val="24"/>
        </w:rPr>
        <w:t>The Federalist Papers and the New Institutionalism</w:t>
      </w:r>
      <w:r w:rsidRPr="003C31FB">
        <w:rPr>
          <w:rFonts w:asciiTheme="minorHAnsi" w:hAnsiTheme="minorHAnsi"/>
          <w:sz w:val="24"/>
          <w:szCs w:val="24"/>
        </w:rPr>
        <w:t>. New York: Agathon Press, 1987.</w:t>
      </w:r>
    </w:p>
    <w:p w14:paraId="0F093AE5" w14:textId="77777777" w:rsidR="000C1BC6" w:rsidRPr="003C31FB" w:rsidRDefault="000C1BC6" w:rsidP="003E5C1D">
      <w:pPr>
        <w:pStyle w:val="Prrafodelista1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Vile, M.J.C. (1998 [1967]), </w:t>
      </w:r>
      <w:r w:rsidRPr="003C31FB">
        <w:rPr>
          <w:rFonts w:asciiTheme="minorHAnsi" w:hAnsiTheme="minorHAnsi"/>
          <w:i/>
          <w:sz w:val="24"/>
          <w:szCs w:val="24"/>
        </w:rPr>
        <w:t>Constitutionalism and the Separation of Powers</w:t>
      </w:r>
      <w:r w:rsidRPr="003C31FB">
        <w:rPr>
          <w:rFonts w:asciiTheme="minorHAnsi" w:hAnsiTheme="minorHAnsi"/>
          <w:sz w:val="24"/>
          <w:szCs w:val="24"/>
        </w:rPr>
        <w:t>, ed., Indianapolis, Ind., Liberty Fund. Caps. 1.</w:t>
      </w:r>
    </w:p>
    <w:p w14:paraId="212D2585" w14:textId="11746300" w:rsidR="00E40535" w:rsidRPr="003C31FB" w:rsidRDefault="00094F1A" w:rsidP="003E5C1D">
      <w:pPr>
        <w:pStyle w:val="Prrafodelista1"/>
        <w:numPr>
          <w:ilvl w:val="0"/>
          <w:numId w:val="5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Adam </w:t>
      </w:r>
      <w:proofErr w:type="spellStart"/>
      <w:r w:rsidRPr="003C31FB">
        <w:rPr>
          <w:rFonts w:asciiTheme="minorHAnsi" w:hAnsiTheme="minorHAnsi"/>
          <w:sz w:val="24"/>
          <w:szCs w:val="24"/>
        </w:rPr>
        <w:t>Przeworski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. 2014. </w:t>
      </w:r>
      <w:r w:rsidRPr="003C31FB">
        <w:rPr>
          <w:rFonts w:asciiTheme="minorHAnsi" w:hAnsiTheme="minorHAnsi"/>
          <w:i/>
          <w:sz w:val="24"/>
          <w:szCs w:val="24"/>
        </w:rPr>
        <w:t>Self-Government in Our Times.</w:t>
      </w:r>
      <w:r w:rsidRPr="003C31FB">
        <w:rPr>
          <w:rFonts w:asciiTheme="minorHAnsi" w:hAnsiTheme="minorHAnsi"/>
          <w:sz w:val="24"/>
          <w:szCs w:val="24"/>
        </w:rPr>
        <w:t xml:space="preserve"> New York: Cambridge University Press</w:t>
      </w:r>
    </w:p>
    <w:p w14:paraId="0A0DDA42" w14:textId="20347DF7" w:rsidR="00877E2A" w:rsidRPr="003C31FB" w:rsidRDefault="00877E2A" w:rsidP="00E27CE1">
      <w:pPr>
        <w:pStyle w:val="Prrafodelista1"/>
        <w:spacing w:line="240" w:lineRule="auto"/>
        <w:jc w:val="both"/>
        <w:rPr>
          <w:rFonts w:asciiTheme="minorHAnsi" w:hAnsiTheme="minorHAnsi"/>
          <w:sz w:val="24"/>
          <w:szCs w:val="24"/>
        </w:rPr>
      </w:pPr>
    </w:p>
    <w:p w14:paraId="16BFB429" w14:textId="77777777" w:rsidR="00097330" w:rsidRPr="003C31FB" w:rsidRDefault="00097330" w:rsidP="00465735">
      <w:pPr>
        <w:spacing w:after="120"/>
        <w:jc w:val="both"/>
        <w:rPr>
          <w:rFonts w:cs="Times New Roman"/>
          <w:b/>
        </w:rPr>
      </w:pPr>
    </w:p>
    <w:p w14:paraId="065B4377" w14:textId="7651ABD4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Sesión 4</w:t>
      </w:r>
      <w:r w:rsidRPr="003C31FB">
        <w:rPr>
          <w:rFonts w:cs="Times New Roman"/>
        </w:rPr>
        <w:t xml:space="preserve">. </w:t>
      </w:r>
      <w:r w:rsidR="00EF6034" w:rsidRPr="003C31FB">
        <w:rPr>
          <w:rFonts w:cs="Times New Roman"/>
        </w:rPr>
        <w:t>R</w:t>
      </w:r>
      <w:r w:rsidR="00C834E7" w:rsidRPr="003C31FB">
        <w:rPr>
          <w:rFonts w:cs="Times New Roman"/>
        </w:rPr>
        <w:t xml:space="preserve">egímenes constitucionales: </w:t>
      </w:r>
      <w:r w:rsidR="005C34A0" w:rsidRPr="003C31FB">
        <w:rPr>
          <w:rFonts w:cs="Times New Roman"/>
        </w:rPr>
        <w:t>presidencial</w:t>
      </w:r>
      <w:r w:rsidR="003E5C1D" w:rsidRPr="003C31FB">
        <w:rPr>
          <w:rFonts w:cs="Times New Roman"/>
        </w:rPr>
        <w:t>es</w:t>
      </w:r>
      <w:r w:rsidR="005C34A0" w:rsidRPr="003C31FB">
        <w:rPr>
          <w:rFonts w:cs="Times New Roman"/>
        </w:rPr>
        <w:t>, parlamentario</w:t>
      </w:r>
      <w:r w:rsidR="00797B1F" w:rsidRPr="003C31FB">
        <w:rPr>
          <w:rFonts w:cs="Times New Roman"/>
        </w:rPr>
        <w:t>s</w:t>
      </w:r>
      <w:r w:rsidR="005C34A0" w:rsidRPr="003C31FB">
        <w:rPr>
          <w:rFonts w:cs="Times New Roman"/>
        </w:rPr>
        <w:t xml:space="preserve"> y </w:t>
      </w:r>
      <w:r w:rsidR="00C834E7" w:rsidRPr="003C31FB">
        <w:rPr>
          <w:rFonts w:cs="Times New Roman"/>
        </w:rPr>
        <w:t>mixto</w:t>
      </w:r>
      <w:r w:rsidR="00797B1F" w:rsidRPr="003C31FB">
        <w:rPr>
          <w:rFonts w:cs="Times New Roman"/>
        </w:rPr>
        <w:t>s</w:t>
      </w:r>
      <w:r w:rsidR="000A1BA2" w:rsidRPr="003C31FB">
        <w:rPr>
          <w:rFonts w:cs="Times New Roman"/>
        </w:rPr>
        <w:t xml:space="preserve">. </w:t>
      </w:r>
      <w:r w:rsidR="00C844A3" w:rsidRPr="003C31FB">
        <w:rPr>
          <w:rFonts w:cs="Times New Roman"/>
        </w:rPr>
        <w:t xml:space="preserve"> </w:t>
      </w:r>
      <w:r w:rsidR="002D414C">
        <w:rPr>
          <w:rFonts w:cs="Times New Roman"/>
        </w:rPr>
        <w:t xml:space="preserve">10 de Septiembre. </w:t>
      </w:r>
    </w:p>
    <w:p w14:paraId="47479C0D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5837B84E" w14:textId="5CD0BEF7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19CBF0C5" w14:textId="23BFED3E" w:rsidR="00E40535" w:rsidRPr="003C31FB" w:rsidRDefault="00ED0ADB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ab/>
      </w:r>
    </w:p>
    <w:p w14:paraId="05583397" w14:textId="14FD1EA5" w:rsidR="00ED0ADB" w:rsidRPr="003C31FB" w:rsidRDefault="00ED0ADB" w:rsidP="00465735">
      <w:pPr>
        <w:spacing w:after="120"/>
        <w:jc w:val="both"/>
        <w:rPr>
          <w:rFonts w:cs="Times New Roman"/>
          <w:u w:val="single"/>
        </w:rPr>
      </w:pPr>
      <w:r w:rsidRPr="003C31FB">
        <w:rPr>
          <w:rFonts w:cs="Times New Roman"/>
        </w:rPr>
        <w:tab/>
      </w:r>
      <w:r w:rsidRPr="003C31FB">
        <w:rPr>
          <w:rFonts w:cs="Times New Roman"/>
          <w:u w:val="single"/>
        </w:rPr>
        <w:t>Requeridos</w:t>
      </w:r>
    </w:p>
    <w:p w14:paraId="7107F3C3" w14:textId="2A55D4AD" w:rsidR="00C834E7" w:rsidRPr="003C31FB" w:rsidRDefault="00C834E7" w:rsidP="00C834E7">
      <w:pPr>
        <w:pStyle w:val="Prrafodelista3"/>
        <w:numPr>
          <w:ilvl w:val="0"/>
          <w:numId w:val="9"/>
        </w:numPr>
        <w:jc w:val="both"/>
        <w:rPr>
          <w:rFonts w:asciiTheme="minorHAnsi" w:hAnsiTheme="minorHAnsi"/>
          <w:b/>
          <w:i/>
          <w:sz w:val="24"/>
          <w:szCs w:val="24"/>
        </w:rPr>
      </w:pPr>
      <w:r w:rsidRPr="00AB5C90">
        <w:rPr>
          <w:rFonts w:asciiTheme="minorHAnsi" w:hAnsiTheme="minorHAnsi"/>
          <w:sz w:val="24"/>
          <w:szCs w:val="24"/>
          <w:lang w:val="en-US"/>
        </w:rPr>
        <w:t xml:space="preserve">Jose Antonio </w:t>
      </w:r>
      <w:proofErr w:type="spellStart"/>
      <w:r w:rsidRPr="00AB5C90">
        <w:rPr>
          <w:rFonts w:asciiTheme="minorHAnsi" w:hAnsiTheme="minorHAnsi"/>
          <w:sz w:val="24"/>
          <w:szCs w:val="24"/>
          <w:lang w:val="en-US"/>
        </w:rPr>
        <w:t>Cheibub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, </w:t>
      </w:r>
      <w:r w:rsidRPr="00AB5C90">
        <w:rPr>
          <w:rFonts w:asciiTheme="minorHAnsi" w:hAnsiTheme="minorHAnsi"/>
          <w:i/>
          <w:sz w:val="24"/>
          <w:szCs w:val="24"/>
          <w:lang w:val="en-US"/>
        </w:rPr>
        <w:t xml:space="preserve">Presidentialism, Parliamentarism, and Democracy. </w:t>
      </w:r>
      <w:r w:rsidRPr="003C31FB">
        <w:rPr>
          <w:rFonts w:asciiTheme="minorHAnsi" w:hAnsiTheme="minorHAnsi"/>
          <w:sz w:val="24"/>
          <w:szCs w:val="24"/>
        </w:rPr>
        <w:t>New York: Cambridge</w:t>
      </w:r>
      <w:r w:rsidR="00172BBA" w:rsidRPr="003C31FB">
        <w:rPr>
          <w:rFonts w:asciiTheme="minorHAnsi" w:hAnsiTheme="minorHAnsi"/>
          <w:sz w:val="24"/>
          <w:szCs w:val="24"/>
        </w:rPr>
        <w:t xml:space="preserve"> University Press, 2007, Cap.</w:t>
      </w:r>
      <w:r w:rsidRPr="003C31FB">
        <w:rPr>
          <w:rFonts w:asciiTheme="minorHAnsi" w:hAnsiTheme="minorHAnsi"/>
          <w:sz w:val="24"/>
          <w:szCs w:val="24"/>
        </w:rPr>
        <w:t xml:space="preserve"> 2, pp. 26-48.</w:t>
      </w:r>
    </w:p>
    <w:p w14:paraId="421CF07D" w14:textId="67CEA564" w:rsidR="00044E0C" w:rsidRPr="003C31FB" w:rsidRDefault="00044E0C" w:rsidP="00C834E7">
      <w:pPr>
        <w:pStyle w:val="Prrafodelista3"/>
        <w:numPr>
          <w:ilvl w:val="0"/>
          <w:numId w:val="9"/>
        </w:numPr>
        <w:jc w:val="both"/>
        <w:rPr>
          <w:rFonts w:asciiTheme="minorHAnsi" w:hAnsiTheme="minorHAnsi"/>
          <w:b/>
          <w:i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James Madison, </w:t>
      </w:r>
      <w:r w:rsidRPr="003C31FB">
        <w:rPr>
          <w:rFonts w:asciiTheme="minorHAnsi" w:hAnsiTheme="minorHAnsi"/>
          <w:i/>
          <w:sz w:val="24"/>
          <w:szCs w:val="24"/>
        </w:rPr>
        <w:t xml:space="preserve">El Federalista, </w:t>
      </w:r>
      <w:r w:rsidRPr="003C31FB">
        <w:rPr>
          <w:rFonts w:asciiTheme="minorHAnsi" w:hAnsiTheme="minorHAnsi"/>
          <w:sz w:val="24"/>
          <w:szCs w:val="24"/>
        </w:rPr>
        <w:t>Federalistas # 47-51</w:t>
      </w:r>
      <w:r w:rsidR="00AB25D1" w:rsidRPr="003C31FB">
        <w:rPr>
          <w:rFonts w:asciiTheme="minorHAnsi" w:hAnsiTheme="minorHAnsi"/>
          <w:sz w:val="24"/>
          <w:szCs w:val="24"/>
        </w:rPr>
        <w:t>.</w:t>
      </w:r>
    </w:p>
    <w:p w14:paraId="6B42BC1B" w14:textId="14BD67BD" w:rsidR="00044E0C" w:rsidRPr="00AB5C90" w:rsidRDefault="00044E0C" w:rsidP="00AB25D1">
      <w:pPr>
        <w:pStyle w:val="Prrafodelista3"/>
        <w:numPr>
          <w:ilvl w:val="0"/>
          <w:numId w:val="9"/>
        </w:numPr>
        <w:jc w:val="both"/>
        <w:rPr>
          <w:rFonts w:asciiTheme="minorHAnsi" w:hAnsiTheme="minorHAnsi"/>
          <w:b/>
          <w:i/>
          <w:sz w:val="24"/>
          <w:szCs w:val="24"/>
          <w:lang w:val="en-US"/>
        </w:rPr>
      </w:pPr>
      <w:r w:rsidRPr="003C31FB">
        <w:rPr>
          <w:rFonts w:asciiTheme="minorHAnsi" w:hAnsiTheme="minorHAnsi"/>
          <w:sz w:val="24"/>
          <w:szCs w:val="24"/>
          <w:lang w:val="en-US"/>
        </w:rPr>
        <w:t xml:space="preserve">Bagehot, Walter, </w:t>
      </w:r>
      <w:r w:rsidRPr="003C31FB">
        <w:rPr>
          <w:rFonts w:asciiTheme="minorHAnsi" w:hAnsiTheme="minorHAnsi"/>
          <w:i/>
          <w:sz w:val="24"/>
          <w:szCs w:val="24"/>
          <w:lang w:val="en-US"/>
        </w:rPr>
        <w:t>The English Constitution</w:t>
      </w:r>
      <w:r w:rsidRPr="003C31FB">
        <w:rPr>
          <w:rFonts w:asciiTheme="minorHAnsi" w:hAnsiTheme="minorHAnsi"/>
          <w:sz w:val="24"/>
          <w:szCs w:val="24"/>
          <w:lang w:val="en-US"/>
        </w:rPr>
        <w:t>, Ithaca N.Y. C</w:t>
      </w:r>
      <w:r w:rsidR="00E20286" w:rsidRPr="003C31FB">
        <w:rPr>
          <w:rFonts w:asciiTheme="minorHAnsi" w:hAnsiTheme="minorHAnsi"/>
          <w:sz w:val="24"/>
          <w:szCs w:val="24"/>
          <w:lang w:val="en-US"/>
        </w:rPr>
        <w:t>ornell University Press, 1971, pp. 59-81; 15</w:t>
      </w:r>
      <w:r w:rsidR="00994036" w:rsidRPr="003C31FB">
        <w:rPr>
          <w:rFonts w:asciiTheme="minorHAnsi" w:hAnsiTheme="minorHAnsi"/>
          <w:sz w:val="24"/>
          <w:szCs w:val="24"/>
          <w:lang w:val="en-US"/>
        </w:rPr>
        <w:t xml:space="preserve">0-182. </w:t>
      </w:r>
    </w:p>
    <w:p w14:paraId="7783C68B" w14:textId="127FE54D" w:rsidR="00053D29" w:rsidRPr="003C31FB" w:rsidRDefault="00053D29" w:rsidP="00AB25D1">
      <w:pPr>
        <w:pStyle w:val="Prrafodelista3"/>
        <w:numPr>
          <w:ilvl w:val="0"/>
          <w:numId w:val="9"/>
        </w:numPr>
        <w:jc w:val="both"/>
        <w:rPr>
          <w:rFonts w:asciiTheme="minorHAnsi" w:hAnsiTheme="minorHAnsi"/>
          <w:b/>
          <w:i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  <w:lang w:val="en-US"/>
        </w:rPr>
        <w:t xml:space="preserve">Maurice Duverger, “A New Political System Model: Semi-Presidential Government,” </w:t>
      </w:r>
      <w:proofErr w:type="spellStart"/>
      <w:r w:rsidRPr="003C31FB">
        <w:rPr>
          <w:rFonts w:asciiTheme="minorHAnsi" w:hAnsiTheme="minorHAnsi"/>
          <w:sz w:val="24"/>
          <w:szCs w:val="24"/>
          <w:lang w:val="en-US"/>
        </w:rPr>
        <w:t>en</w:t>
      </w:r>
      <w:proofErr w:type="spellEnd"/>
      <w:r w:rsidRPr="003C31FB">
        <w:rPr>
          <w:rFonts w:asciiTheme="minorHAnsi" w:hAnsiTheme="minorHAnsi"/>
          <w:sz w:val="24"/>
          <w:szCs w:val="24"/>
          <w:lang w:val="en-US"/>
        </w:rPr>
        <w:t xml:space="preserve"> </w:t>
      </w:r>
      <w:proofErr w:type="spellStart"/>
      <w:r w:rsidRPr="003C31FB">
        <w:rPr>
          <w:rFonts w:asciiTheme="minorHAnsi" w:hAnsiTheme="minorHAnsi"/>
          <w:sz w:val="24"/>
          <w:szCs w:val="24"/>
          <w:lang w:val="en-US"/>
        </w:rPr>
        <w:t>Arend</w:t>
      </w:r>
      <w:proofErr w:type="spellEnd"/>
      <w:r w:rsidRPr="003C31FB">
        <w:rPr>
          <w:rFonts w:asciiTheme="minorHAnsi" w:hAnsiTheme="minorHAnsi"/>
          <w:sz w:val="24"/>
          <w:szCs w:val="24"/>
          <w:lang w:val="en-US"/>
        </w:rPr>
        <w:t xml:space="preserve"> </w:t>
      </w:r>
      <w:proofErr w:type="spellStart"/>
      <w:r w:rsidRPr="003C31FB">
        <w:rPr>
          <w:rFonts w:asciiTheme="minorHAnsi" w:hAnsiTheme="minorHAnsi"/>
          <w:sz w:val="24"/>
          <w:szCs w:val="24"/>
          <w:lang w:val="en-US"/>
        </w:rPr>
        <w:t>Lijphart</w:t>
      </w:r>
      <w:proofErr w:type="spellEnd"/>
      <w:r w:rsidRPr="003C31FB">
        <w:rPr>
          <w:rFonts w:asciiTheme="minorHAnsi" w:hAnsiTheme="minorHAnsi"/>
          <w:sz w:val="24"/>
          <w:szCs w:val="24"/>
          <w:lang w:val="en-US"/>
        </w:rPr>
        <w:t xml:space="preserve">, ed., </w:t>
      </w:r>
      <w:r w:rsidRPr="003C31FB">
        <w:rPr>
          <w:rFonts w:asciiTheme="minorHAnsi" w:hAnsiTheme="minorHAnsi"/>
          <w:i/>
          <w:sz w:val="24"/>
          <w:szCs w:val="24"/>
          <w:lang w:val="en-US"/>
        </w:rPr>
        <w:t>Parliamentary vs. Presidential Government</w:t>
      </w:r>
      <w:r w:rsidRPr="003C31FB">
        <w:rPr>
          <w:rFonts w:asciiTheme="minorHAnsi" w:hAnsiTheme="minorHAnsi"/>
          <w:sz w:val="24"/>
          <w:szCs w:val="24"/>
          <w:lang w:val="en-US"/>
        </w:rPr>
        <w:t>. New York: Oxford University Press, 1992, pp. 142-149.</w:t>
      </w:r>
    </w:p>
    <w:p w14:paraId="3853AA59" w14:textId="77777777" w:rsidR="002B69A5" w:rsidRPr="003C31FB" w:rsidRDefault="002B69A5" w:rsidP="00FF185F">
      <w:pPr>
        <w:spacing w:after="120"/>
        <w:jc w:val="both"/>
        <w:rPr>
          <w:rFonts w:cs="Times New Roman"/>
          <w:lang w:val="en-US"/>
        </w:rPr>
      </w:pPr>
    </w:p>
    <w:p w14:paraId="7CBAEC8C" w14:textId="77777777" w:rsidR="002B69A5" w:rsidRPr="003C31FB" w:rsidRDefault="002B69A5" w:rsidP="00FF185F">
      <w:pPr>
        <w:spacing w:after="120"/>
        <w:jc w:val="both"/>
        <w:rPr>
          <w:rFonts w:cs="Times New Roman"/>
          <w:lang w:val="en-US"/>
        </w:rPr>
      </w:pPr>
    </w:p>
    <w:p w14:paraId="2EB696C0" w14:textId="517328CB" w:rsidR="000E2B67" w:rsidRPr="003C31FB" w:rsidRDefault="00ED0ADB" w:rsidP="00E01236">
      <w:pPr>
        <w:pStyle w:val="ListParagraph"/>
        <w:spacing w:after="120"/>
        <w:jc w:val="both"/>
        <w:rPr>
          <w:rFonts w:cs="Times New Roman"/>
          <w:lang w:val="en-US"/>
        </w:rPr>
      </w:pPr>
      <w:proofErr w:type="spellStart"/>
      <w:r w:rsidRPr="003C31FB">
        <w:rPr>
          <w:rFonts w:cs="Times New Roman"/>
          <w:u w:val="single"/>
          <w:lang w:val="en-US"/>
        </w:rPr>
        <w:t>Recomendados</w:t>
      </w:r>
      <w:proofErr w:type="spellEnd"/>
      <w:r w:rsidR="00E01236" w:rsidRPr="003C31FB">
        <w:rPr>
          <w:rFonts w:cs="Times New Roman"/>
          <w:u w:val="single"/>
          <w:lang w:val="en-US"/>
        </w:rPr>
        <w:t xml:space="preserve"> </w:t>
      </w:r>
    </w:p>
    <w:p w14:paraId="5E6EE3AB" w14:textId="260E5F95" w:rsidR="00E311E1" w:rsidRPr="003C31FB" w:rsidRDefault="00E311E1" w:rsidP="00E311E1">
      <w:pPr>
        <w:pStyle w:val="Prrafodelista1"/>
        <w:numPr>
          <w:ilvl w:val="0"/>
          <w:numId w:val="9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proofErr w:type="spellStart"/>
      <w:r w:rsidRPr="003C31FB">
        <w:rPr>
          <w:rFonts w:asciiTheme="minorHAnsi" w:hAnsiTheme="minorHAnsi"/>
          <w:sz w:val="24"/>
          <w:szCs w:val="24"/>
        </w:rPr>
        <w:t>Colomer</w:t>
      </w:r>
      <w:proofErr w:type="spellEnd"/>
      <w:r w:rsidR="003C31FB" w:rsidRPr="003C31FB">
        <w:rPr>
          <w:rFonts w:asciiTheme="minorHAnsi" w:hAnsiTheme="minorHAnsi"/>
          <w:sz w:val="24"/>
          <w:szCs w:val="24"/>
        </w:rPr>
        <w:t xml:space="preserve">, </w:t>
      </w:r>
      <w:proofErr w:type="spellStart"/>
      <w:r w:rsidR="003C31FB" w:rsidRPr="003C31FB">
        <w:rPr>
          <w:rFonts w:asciiTheme="minorHAnsi" w:hAnsiTheme="minorHAnsi"/>
          <w:sz w:val="24"/>
          <w:szCs w:val="24"/>
        </w:rPr>
        <w:t>Josep</w:t>
      </w:r>
      <w:proofErr w:type="spellEnd"/>
      <w:r w:rsidR="003C31FB" w:rsidRPr="003C31FB">
        <w:rPr>
          <w:rFonts w:asciiTheme="minorHAnsi" w:hAnsiTheme="minorHAnsi"/>
          <w:sz w:val="24"/>
          <w:szCs w:val="24"/>
        </w:rPr>
        <w:t>. 2006.</w:t>
      </w:r>
      <w:r w:rsidRPr="003C31FB">
        <w:rPr>
          <w:rFonts w:asciiTheme="minorHAnsi" w:hAnsiTheme="minorHAnsi"/>
          <w:sz w:val="24"/>
          <w:szCs w:val="24"/>
        </w:rPr>
        <w:t xml:space="preserve"> “Comparative Constitutions”, </w:t>
      </w:r>
      <w:proofErr w:type="spellStart"/>
      <w:r w:rsidRPr="003C31FB">
        <w:rPr>
          <w:rFonts w:asciiTheme="minorHAnsi" w:hAnsiTheme="minorHAnsi"/>
          <w:sz w:val="24"/>
          <w:szCs w:val="24"/>
        </w:rPr>
        <w:t>en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The Oxford </w:t>
      </w:r>
      <w:proofErr w:type="spellStart"/>
      <w:r w:rsidRPr="003C31FB">
        <w:rPr>
          <w:rFonts w:asciiTheme="minorHAnsi" w:hAnsiTheme="minorHAnsi"/>
          <w:sz w:val="24"/>
          <w:szCs w:val="24"/>
        </w:rPr>
        <w:t>Hanbook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of Political Institutions, </w:t>
      </w:r>
      <w:proofErr w:type="spellStart"/>
      <w:r w:rsidRPr="003C31FB">
        <w:rPr>
          <w:rFonts w:asciiTheme="minorHAnsi" w:hAnsiTheme="minorHAnsi"/>
          <w:sz w:val="24"/>
          <w:szCs w:val="24"/>
        </w:rPr>
        <w:t>editado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por R.A.W. Rhodes, Sarah Binder, y Bert A. Rockman, pp. 217-238. </w:t>
      </w:r>
    </w:p>
    <w:p w14:paraId="54CC0FD8" w14:textId="228657EF" w:rsidR="007B70DB" w:rsidRPr="003C31FB" w:rsidRDefault="007B70DB" w:rsidP="003C31FB">
      <w:pPr>
        <w:pStyle w:val="Prrafodelista1"/>
        <w:numPr>
          <w:ilvl w:val="0"/>
          <w:numId w:val="9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Matthew Shugart and John M. Carey </w:t>
      </w:r>
      <w:r w:rsidRPr="003C31FB">
        <w:rPr>
          <w:rFonts w:asciiTheme="minorHAnsi" w:hAnsiTheme="minorHAnsi"/>
          <w:i/>
          <w:sz w:val="24"/>
          <w:szCs w:val="24"/>
        </w:rPr>
        <w:t>Presidents and Assemblies</w:t>
      </w:r>
      <w:r w:rsidRPr="003C31FB">
        <w:rPr>
          <w:rFonts w:asciiTheme="minorHAnsi" w:hAnsiTheme="minorHAnsi"/>
          <w:sz w:val="24"/>
          <w:szCs w:val="24"/>
        </w:rPr>
        <w:t xml:space="preserve"> (New York, Cambridge </w:t>
      </w:r>
      <w:r w:rsidR="00CC7D5C" w:rsidRPr="003C31FB">
        <w:rPr>
          <w:rFonts w:asciiTheme="minorHAnsi" w:hAnsiTheme="minorHAnsi"/>
          <w:sz w:val="24"/>
          <w:szCs w:val="24"/>
        </w:rPr>
        <w:t>University Press 1993), Caps.</w:t>
      </w:r>
      <w:r w:rsidRPr="003C31FB">
        <w:rPr>
          <w:rFonts w:asciiTheme="minorHAnsi" w:hAnsiTheme="minorHAnsi"/>
          <w:sz w:val="24"/>
          <w:szCs w:val="24"/>
        </w:rPr>
        <w:t xml:space="preserve"> 1-2</w:t>
      </w:r>
    </w:p>
    <w:p w14:paraId="2137184C" w14:textId="660D9037" w:rsidR="007B70DB" w:rsidRPr="003C31FB" w:rsidRDefault="007B70DB" w:rsidP="003C31FB">
      <w:pPr>
        <w:pStyle w:val="Prrafodelista1"/>
        <w:numPr>
          <w:ilvl w:val="0"/>
          <w:numId w:val="9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Giovanni Sartori, </w:t>
      </w:r>
      <w:r w:rsidRPr="003C31FB">
        <w:rPr>
          <w:rFonts w:asciiTheme="minorHAnsi" w:hAnsiTheme="minorHAnsi"/>
          <w:i/>
          <w:sz w:val="24"/>
          <w:szCs w:val="24"/>
        </w:rPr>
        <w:t>Comparative</w:t>
      </w:r>
      <w:r w:rsidRPr="003C31FB">
        <w:rPr>
          <w:rFonts w:asciiTheme="minorHAnsi" w:hAnsiTheme="minorHAnsi"/>
          <w:sz w:val="24"/>
          <w:szCs w:val="24"/>
        </w:rPr>
        <w:t xml:space="preserve"> </w:t>
      </w:r>
      <w:r w:rsidRPr="003C31FB">
        <w:rPr>
          <w:rFonts w:asciiTheme="minorHAnsi" w:hAnsiTheme="minorHAnsi"/>
          <w:i/>
          <w:sz w:val="24"/>
          <w:szCs w:val="24"/>
        </w:rPr>
        <w:t>Constitutional Engineering: and inquiry into structures, incentives and outcomes,</w:t>
      </w:r>
      <w:r w:rsidRPr="003C31FB">
        <w:rPr>
          <w:rFonts w:asciiTheme="minorHAnsi" w:hAnsiTheme="minorHAnsi"/>
          <w:sz w:val="24"/>
          <w:szCs w:val="24"/>
        </w:rPr>
        <w:t xml:space="preserve"> New York: New York University Press, 1994.</w:t>
      </w:r>
      <w:r w:rsidRPr="003C31FB">
        <w:rPr>
          <w:rFonts w:asciiTheme="minorHAnsi" w:hAnsiTheme="minorHAnsi"/>
          <w:i/>
          <w:sz w:val="24"/>
          <w:szCs w:val="24"/>
        </w:rPr>
        <w:t xml:space="preserve"> </w:t>
      </w:r>
      <w:r w:rsidRPr="003C31FB">
        <w:rPr>
          <w:rFonts w:asciiTheme="minorHAnsi" w:hAnsiTheme="minorHAnsi"/>
          <w:sz w:val="24"/>
          <w:szCs w:val="24"/>
        </w:rPr>
        <w:t>Cap</w:t>
      </w:r>
      <w:r w:rsidR="00CC7D5C" w:rsidRPr="003C31FB">
        <w:rPr>
          <w:rFonts w:asciiTheme="minorHAnsi" w:hAnsiTheme="minorHAnsi"/>
          <w:sz w:val="24"/>
          <w:szCs w:val="24"/>
        </w:rPr>
        <w:t>s.</w:t>
      </w:r>
      <w:r w:rsidRPr="003C31FB">
        <w:rPr>
          <w:rFonts w:asciiTheme="minorHAnsi" w:hAnsiTheme="minorHAnsi"/>
          <w:sz w:val="24"/>
          <w:szCs w:val="24"/>
        </w:rPr>
        <w:t xml:space="preserve"> </w:t>
      </w:r>
      <w:r w:rsidR="004C32FA" w:rsidRPr="003C31FB">
        <w:rPr>
          <w:rFonts w:asciiTheme="minorHAnsi" w:hAnsiTheme="minorHAnsi"/>
          <w:sz w:val="24"/>
          <w:szCs w:val="24"/>
        </w:rPr>
        <w:t>5,</w:t>
      </w:r>
      <w:r w:rsidRPr="003C31FB">
        <w:rPr>
          <w:rFonts w:asciiTheme="minorHAnsi" w:hAnsiTheme="minorHAnsi"/>
          <w:sz w:val="24"/>
          <w:szCs w:val="24"/>
        </w:rPr>
        <w:t xml:space="preserve"> 6 </w:t>
      </w:r>
      <w:r w:rsidR="004C32FA" w:rsidRPr="003C31FB">
        <w:rPr>
          <w:rFonts w:asciiTheme="minorHAnsi" w:hAnsiTheme="minorHAnsi"/>
          <w:sz w:val="24"/>
          <w:szCs w:val="24"/>
        </w:rPr>
        <w:t>y 7.</w:t>
      </w:r>
    </w:p>
    <w:p w14:paraId="62AB9999" w14:textId="662770BC" w:rsidR="00B75D02" w:rsidRPr="00AB5C90" w:rsidRDefault="00B75D02" w:rsidP="003C31FB">
      <w:pPr>
        <w:pStyle w:val="Prrafodelista1"/>
        <w:numPr>
          <w:ilvl w:val="0"/>
          <w:numId w:val="9"/>
        </w:numPr>
        <w:spacing w:line="240" w:lineRule="auto"/>
        <w:jc w:val="both"/>
        <w:rPr>
          <w:rFonts w:asciiTheme="minorHAnsi" w:hAnsiTheme="minorHAnsi"/>
          <w:sz w:val="24"/>
          <w:szCs w:val="24"/>
          <w:lang w:val="es-ES"/>
        </w:rPr>
      </w:pPr>
      <w:r w:rsidRPr="00AB5C90">
        <w:rPr>
          <w:rFonts w:asciiTheme="minorHAnsi" w:hAnsiTheme="minorHAnsi"/>
          <w:bCs/>
          <w:sz w:val="24"/>
          <w:szCs w:val="24"/>
          <w:lang w:val="es-ES"/>
        </w:rPr>
        <w:t xml:space="preserve">Negretto, Gabriel. 2003. ‘Diseño Constitucional y Separación de Poderes en América Latina,’ </w:t>
      </w:r>
      <w:r w:rsidRPr="00AB5C90">
        <w:rPr>
          <w:rFonts w:asciiTheme="minorHAnsi" w:hAnsiTheme="minorHAnsi"/>
          <w:bCs/>
          <w:i/>
          <w:sz w:val="24"/>
          <w:szCs w:val="24"/>
          <w:lang w:val="es-ES"/>
        </w:rPr>
        <w:t>Revista Mexicana de Sociología</w:t>
      </w:r>
      <w:r w:rsidRPr="00AB5C90">
        <w:rPr>
          <w:rFonts w:asciiTheme="minorHAnsi" w:hAnsiTheme="minorHAnsi"/>
          <w:bCs/>
          <w:sz w:val="24"/>
          <w:szCs w:val="24"/>
          <w:lang w:val="es-ES"/>
        </w:rPr>
        <w:t>, 1, 41-76.</w:t>
      </w:r>
      <w:r w:rsidR="000F7EA6" w:rsidRPr="00AB5C90">
        <w:rPr>
          <w:rFonts w:asciiTheme="minorHAnsi" w:hAnsiTheme="minorHAnsi"/>
          <w:b/>
          <w:i/>
          <w:sz w:val="24"/>
          <w:szCs w:val="24"/>
          <w:lang w:val="es-ES"/>
        </w:rPr>
        <w:t xml:space="preserve"> </w:t>
      </w:r>
    </w:p>
    <w:p w14:paraId="33F06A8B" w14:textId="77777777" w:rsidR="004276CA" w:rsidRPr="003C31FB" w:rsidRDefault="004276CA" w:rsidP="003C31FB">
      <w:pPr>
        <w:pStyle w:val="Prrafodelista1"/>
        <w:numPr>
          <w:ilvl w:val="0"/>
          <w:numId w:val="9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Negretto, Gabriel L. and José Antonio Aguilar. 2000. “Rethinking the Legacy of the Liberal State in Latin America: The Cases of Argentina (1853-1912) and Mexico (1857-1910),” </w:t>
      </w:r>
      <w:r w:rsidRPr="003C31FB">
        <w:rPr>
          <w:rFonts w:asciiTheme="minorHAnsi" w:hAnsiTheme="minorHAnsi"/>
          <w:i/>
          <w:iCs/>
          <w:sz w:val="24"/>
          <w:szCs w:val="24"/>
        </w:rPr>
        <w:t>Journal of Latin American Studies</w:t>
      </w:r>
      <w:r w:rsidRPr="003C31FB">
        <w:rPr>
          <w:rFonts w:asciiTheme="minorHAnsi" w:hAnsiTheme="minorHAnsi"/>
          <w:sz w:val="24"/>
          <w:szCs w:val="24"/>
        </w:rPr>
        <w:t>, pp. 361-97.</w:t>
      </w:r>
    </w:p>
    <w:p w14:paraId="371990CB" w14:textId="77777777" w:rsidR="00E01236" w:rsidRPr="003C31FB" w:rsidRDefault="00E01236" w:rsidP="004276CA">
      <w:pPr>
        <w:spacing w:after="120"/>
        <w:jc w:val="both"/>
        <w:rPr>
          <w:rFonts w:cs="Times New Roman"/>
          <w:lang w:val="en-US"/>
        </w:rPr>
      </w:pPr>
    </w:p>
    <w:p w14:paraId="03BB283F" w14:textId="22BDEF2B" w:rsidR="00E01236" w:rsidRPr="003C31FB" w:rsidRDefault="00E01236" w:rsidP="00E01236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Sesión 5</w:t>
      </w:r>
      <w:r w:rsidRPr="003C31FB">
        <w:rPr>
          <w:rFonts w:cs="Times New Roman"/>
        </w:rPr>
        <w:t xml:space="preserve">. Tipos de democracia constitucional.  </w:t>
      </w:r>
      <w:r w:rsidR="002D414C">
        <w:rPr>
          <w:rFonts w:cs="Times New Roman"/>
        </w:rPr>
        <w:t>17 de Septiembre.</w:t>
      </w:r>
    </w:p>
    <w:p w14:paraId="3E03B641" w14:textId="77777777" w:rsidR="00E01236" w:rsidRPr="003C31FB" w:rsidRDefault="00E01236" w:rsidP="00E01236">
      <w:pPr>
        <w:spacing w:after="120"/>
        <w:jc w:val="both"/>
        <w:rPr>
          <w:rFonts w:cs="Times New Roman"/>
        </w:rPr>
      </w:pPr>
    </w:p>
    <w:p w14:paraId="2F73AC63" w14:textId="77777777" w:rsidR="00E01236" w:rsidRPr="003C31FB" w:rsidRDefault="00E01236" w:rsidP="00E01236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6AD47BBC" w14:textId="77777777" w:rsidR="00E01236" w:rsidRPr="003C31FB" w:rsidRDefault="00E01236" w:rsidP="00B75D02">
      <w:pPr>
        <w:pStyle w:val="ListParagraph"/>
        <w:spacing w:after="120"/>
        <w:jc w:val="both"/>
        <w:rPr>
          <w:rFonts w:cs="Times New Roman"/>
          <w:lang w:val="en-US"/>
        </w:rPr>
      </w:pPr>
    </w:p>
    <w:p w14:paraId="7EDBF107" w14:textId="431A03CA" w:rsidR="00F03442" w:rsidRPr="003C31FB" w:rsidRDefault="00F03442" w:rsidP="00F03442">
      <w:pPr>
        <w:pStyle w:val="ListParagraph"/>
        <w:spacing w:after="120"/>
        <w:jc w:val="both"/>
        <w:rPr>
          <w:rFonts w:cs="Times New Roman"/>
          <w:u w:val="single"/>
          <w:lang w:val="en-US"/>
        </w:rPr>
      </w:pPr>
      <w:proofErr w:type="spellStart"/>
      <w:r w:rsidRPr="003C31FB">
        <w:rPr>
          <w:rFonts w:cs="Times New Roman"/>
          <w:u w:val="single"/>
          <w:lang w:val="en-US"/>
        </w:rPr>
        <w:t>Requeridos</w:t>
      </w:r>
      <w:proofErr w:type="spellEnd"/>
    </w:p>
    <w:p w14:paraId="402AC024" w14:textId="77777777" w:rsidR="00F03442" w:rsidRPr="003C31FB" w:rsidRDefault="00F03442" w:rsidP="00F03442">
      <w:pPr>
        <w:pStyle w:val="ListParagraph"/>
        <w:spacing w:after="120"/>
        <w:jc w:val="both"/>
        <w:rPr>
          <w:rFonts w:cs="Times New Roman"/>
          <w:u w:val="single"/>
          <w:lang w:val="en-US"/>
        </w:rPr>
      </w:pPr>
    </w:p>
    <w:p w14:paraId="56BA9F4A" w14:textId="62BD3F7F" w:rsidR="00F03442" w:rsidRPr="003C31FB" w:rsidRDefault="00F03442" w:rsidP="00F03442">
      <w:pPr>
        <w:pStyle w:val="ListParagraph"/>
        <w:numPr>
          <w:ilvl w:val="0"/>
          <w:numId w:val="9"/>
        </w:numPr>
        <w:spacing w:after="120"/>
        <w:jc w:val="both"/>
        <w:rPr>
          <w:rFonts w:cs="Times New Roman"/>
          <w:lang w:val="en-US"/>
        </w:rPr>
      </w:pPr>
      <w:proofErr w:type="spellStart"/>
      <w:r w:rsidRPr="003C31FB">
        <w:rPr>
          <w:rFonts w:cs="Times New Roman"/>
          <w:lang w:val="en-US"/>
        </w:rPr>
        <w:t>Lijphart</w:t>
      </w:r>
      <w:proofErr w:type="spellEnd"/>
      <w:r w:rsidR="003C3DC6" w:rsidRPr="003C31FB">
        <w:rPr>
          <w:rFonts w:cs="Times New Roman"/>
          <w:lang w:val="en-US"/>
        </w:rPr>
        <w:t xml:space="preserve">, </w:t>
      </w:r>
      <w:proofErr w:type="spellStart"/>
      <w:r w:rsidR="003C3DC6" w:rsidRPr="003C31FB">
        <w:rPr>
          <w:rFonts w:cs="Times New Roman"/>
          <w:lang w:val="en-US"/>
        </w:rPr>
        <w:t>Arend</w:t>
      </w:r>
      <w:proofErr w:type="spellEnd"/>
      <w:r w:rsidR="003C3DC6" w:rsidRPr="003C31FB">
        <w:rPr>
          <w:rFonts w:cs="Times New Roman"/>
          <w:lang w:val="en-US"/>
        </w:rPr>
        <w:t xml:space="preserve">. 1999. </w:t>
      </w:r>
      <w:r w:rsidRPr="003C31FB">
        <w:rPr>
          <w:rFonts w:cs="Times New Roman"/>
          <w:i/>
          <w:lang w:val="en-US"/>
        </w:rPr>
        <w:t>Patterns of Democracy: Government Forms and Performance in Thirty-Six Countries</w:t>
      </w:r>
      <w:r w:rsidR="003C3DC6" w:rsidRPr="003C31FB">
        <w:rPr>
          <w:rFonts w:cs="Times New Roman"/>
          <w:lang w:val="en-US"/>
        </w:rPr>
        <w:t xml:space="preserve">. </w:t>
      </w:r>
      <w:r w:rsidRPr="003C31FB">
        <w:rPr>
          <w:rFonts w:cs="Times New Roman"/>
          <w:lang w:val="en-US"/>
        </w:rPr>
        <w:t>New Haven: Yale University Press, Caps. 2 y 3.</w:t>
      </w:r>
    </w:p>
    <w:p w14:paraId="57E750E1" w14:textId="5DDA100A" w:rsidR="00345EE2" w:rsidRPr="003C31FB" w:rsidRDefault="00F03442" w:rsidP="00345EE2">
      <w:pPr>
        <w:pStyle w:val="ListParagraph"/>
        <w:numPr>
          <w:ilvl w:val="0"/>
          <w:numId w:val="9"/>
        </w:numPr>
        <w:spacing w:after="120"/>
        <w:jc w:val="both"/>
        <w:rPr>
          <w:rFonts w:cs="Times New Roman"/>
          <w:lang w:val="en-US"/>
        </w:rPr>
      </w:pPr>
      <w:r w:rsidRPr="003C31FB">
        <w:rPr>
          <w:rFonts w:cs="Times New Roman"/>
          <w:lang w:val="en-US"/>
        </w:rPr>
        <w:t>Powell,</w:t>
      </w:r>
      <w:r w:rsidR="003C3DC6" w:rsidRPr="003C31FB">
        <w:rPr>
          <w:rFonts w:cs="Times New Roman"/>
          <w:lang w:val="en-US"/>
        </w:rPr>
        <w:t xml:space="preserve"> G. Bigham.</w:t>
      </w:r>
      <w:r w:rsidRPr="003C31FB">
        <w:rPr>
          <w:rFonts w:cs="Times New Roman"/>
          <w:lang w:val="en-US"/>
        </w:rPr>
        <w:t xml:space="preserve"> </w:t>
      </w:r>
      <w:r w:rsidR="003C3DC6" w:rsidRPr="003C31FB">
        <w:rPr>
          <w:rFonts w:cs="Times New Roman"/>
          <w:lang w:val="en-US"/>
        </w:rPr>
        <w:t xml:space="preserve">2000. </w:t>
      </w:r>
      <w:r w:rsidRPr="003C31FB">
        <w:rPr>
          <w:rFonts w:cs="Times New Roman"/>
          <w:i/>
          <w:lang w:val="en-US"/>
        </w:rPr>
        <w:t>Elections as Instruments of Democracy</w:t>
      </w:r>
      <w:r w:rsidRPr="003C31FB">
        <w:rPr>
          <w:rFonts w:cs="Times New Roman"/>
          <w:lang w:val="en-US"/>
        </w:rPr>
        <w:t>, New Haven: Yale University Press,</w:t>
      </w:r>
      <w:r w:rsidR="003C3DC6" w:rsidRPr="003C31FB">
        <w:rPr>
          <w:rFonts w:cs="Times New Roman"/>
          <w:lang w:val="en-US"/>
        </w:rPr>
        <w:t xml:space="preserve"> </w:t>
      </w:r>
      <w:r w:rsidRPr="003C31FB">
        <w:rPr>
          <w:rFonts w:cs="Times New Roman"/>
          <w:lang w:val="en-US"/>
        </w:rPr>
        <w:t xml:space="preserve">Caps. 1 y 2. </w:t>
      </w:r>
    </w:p>
    <w:p w14:paraId="62A81B7A" w14:textId="663F96EB" w:rsidR="00345EE2" w:rsidRPr="003C31FB" w:rsidRDefault="00345EE2" w:rsidP="00345EE2">
      <w:pPr>
        <w:pStyle w:val="EndnoteText"/>
        <w:widowControl w:val="0"/>
        <w:numPr>
          <w:ilvl w:val="0"/>
          <w:numId w:val="9"/>
        </w:numPr>
        <w:ind w:right="144"/>
        <w:jc w:val="both"/>
        <w:rPr>
          <w:rFonts w:asciiTheme="minorHAnsi" w:hAnsiTheme="minorHAnsi"/>
          <w:sz w:val="24"/>
          <w:szCs w:val="24"/>
        </w:rPr>
      </w:pPr>
      <w:proofErr w:type="spellStart"/>
      <w:r w:rsidRPr="003C31FB">
        <w:rPr>
          <w:rFonts w:asciiTheme="minorHAnsi" w:hAnsiTheme="minorHAnsi"/>
          <w:sz w:val="24"/>
          <w:szCs w:val="24"/>
        </w:rPr>
        <w:t>Tsebelis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, George. 1995. “Decision Making in Political Systems: Veto Players in Presidentialism, Parliamentarism, </w:t>
      </w:r>
      <w:proofErr w:type="spellStart"/>
      <w:r w:rsidRPr="003C31FB">
        <w:rPr>
          <w:rFonts w:asciiTheme="minorHAnsi" w:hAnsiTheme="minorHAnsi"/>
          <w:sz w:val="24"/>
          <w:szCs w:val="24"/>
        </w:rPr>
        <w:t>Multicameralism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, and </w:t>
      </w:r>
      <w:proofErr w:type="spellStart"/>
      <w:r w:rsidRPr="003C31FB">
        <w:rPr>
          <w:rFonts w:asciiTheme="minorHAnsi" w:hAnsiTheme="minorHAnsi"/>
          <w:sz w:val="24"/>
          <w:szCs w:val="24"/>
        </w:rPr>
        <w:t>Multipartysm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.” </w:t>
      </w:r>
      <w:r w:rsidRPr="003C31FB">
        <w:rPr>
          <w:rFonts w:asciiTheme="minorHAnsi" w:hAnsiTheme="minorHAnsi"/>
          <w:i/>
          <w:sz w:val="24"/>
          <w:szCs w:val="24"/>
        </w:rPr>
        <w:t xml:space="preserve">British Journal of </w:t>
      </w:r>
      <w:proofErr w:type="spellStart"/>
      <w:r w:rsidRPr="003C31FB">
        <w:rPr>
          <w:rFonts w:asciiTheme="minorHAnsi" w:hAnsiTheme="minorHAnsi"/>
          <w:i/>
          <w:sz w:val="24"/>
          <w:szCs w:val="24"/>
          <w:lang w:val="es-ES"/>
        </w:rPr>
        <w:t>Political</w:t>
      </w:r>
      <w:proofErr w:type="spellEnd"/>
      <w:r w:rsidRPr="003C31FB">
        <w:rPr>
          <w:rFonts w:asciiTheme="minorHAnsi" w:hAnsiTheme="minorHAnsi"/>
          <w:i/>
          <w:sz w:val="24"/>
          <w:szCs w:val="24"/>
          <w:lang w:val="es-ES"/>
        </w:rPr>
        <w:t xml:space="preserve"> </w:t>
      </w:r>
      <w:proofErr w:type="spellStart"/>
      <w:r w:rsidRPr="003C31FB">
        <w:rPr>
          <w:rFonts w:asciiTheme="minorHAnsi" w:hAnsiTheme="minorHAnsi"/>
          <w:i/>
          <w:sz w:val="24"/>
          <w:szCs w:val="24"/>
          <w:lang w:val="es-ES"/>
        </w:rPr>
        <w:t>Science</w:t>
      </w:r>
      <w:proofErr w:type="spellEnd"/>
      <w:r w:rsidRPr="003C31FB">
        <w:rPr>
          <w:rFonts w:asciiTheme="minorHAnsi" w:hAnsiTheme="minorHAnsi"/>
          <w:sz w:val="24"/>
          <w:szCs w:val="24"/>
          <w:lang w:val="es-ES"/>
        </w:rPr>
        <w:t xml:space="preserve"> 25(3): 289–325.</w:t>
      </w:r>
    </w:p>
    <w:p w14:paraId="24EDAB03" w14:textId="77777777" w:rsidR="009145BC" w:rsidRPr="003C31FB" w:rsidRDefault="009145BC" w:rsidP="003C31FB">
      <w:pPr>
        <w:pStyle w:val="ListParagraph"/>
        <w:spacing w:after="120"/>
        <w:jc w:val="both"/>
        <w:rPr>
          <w:rFonts w:cs="Times New Roman"/>
          <w:lang w:val="en-US"/>
        </w:rPr>
      </w:pPr>
    </w:p>
    <w:p w14:paraId="2D321A7C" w14:textId="77777777" w:rsidR="00AE3DDD" w:rsidRPr="003C31FB" w:rsidRDefault="00AE3DDD" w:rsidP="00AE3DDD">
      <w:pPr>
        <w:pStyle w:val="ListParagraph"/>
        <w:spacing w:after="120"/>
        <w:jc w:val="both"/>
        <w:rPr>
          <w:lang w:val="en-US"/>
        </w:rPr>
      </w:pPr>
    </w:p>
    <w:p w14:paraId="762EC336" w14:textId="7B03E959" w:rsidR="00AE3DDD" w:rsidRPr="003C31FB" w:rsidRDefault="00AE3DDD" w:rsidP="00AE3DDD">
      <w:pPr>
        <w:pStyle w:val="ListParagraph"/>
        <w:spacing w:after="120"/>
        <w:jc w:val="both"/>
        <w:rPr>
          <w:u w:val="single"/>
          <w:lang w:val="en-US"/>
        </w:rPr>
      </w:pPr>
      <w:proofErr w:type="spellStart"/>
      <w:r w:rsidRPr="003C31FB">
        <w:rPr>
          <w:u w:val="single"/>
          <w:lang w:val="en-US"/>
        </w:rPr>
        <w:t>Recomendados</w:t>
      </w:r>
      <w:proofErr w:type="spellEnd"/>
    </w:p>
    <w:p w14:paraId="601BE98D" w14:textId="77777777" w:rsidR="00AE3DDD" w:rsidRPr="003C31FB" w:rsidRDefault="00AE3DDD" w:rsidP="00AE3DDD">
      <w:pPr>
        <w:pStyle w:val="ListParagraph"/>
        <w:spacing w:after="120"/>
        <w:jc w:val="both"/>
        <w:rPr>
          <w:u w:val="single"/>
          <w:lang w:val="en-US"/>
        </w:rPr>
      </w:pPr>
    </w:p>
    <w:p w14:paraId="1167FAAA" w14:textId="59F9E764" w:rsidR="00E27CE1" w:rsidRPr="003C31FB" w:rsidRDefault="00E27CE1" w:rsidP="00E2260F">
      <w:pPr>
        <w:pStyle w:val="Prrafodelista1"/>
        <w:numPr>
          <w:ilvl w:val="0"/>
          <w:numId w:val="30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AB5C90">
        <w:rPr>
          <w:rFonts w:asciiTheme="minorHAnsi" w:hAnsiTheme="minorHAnsi"/>
          <w:sz w:val="24"/>
          <w:szCs w:val="24"/>
        </w:rPr>
        <w:t>Riker, William.</w:t>
      </w:r>
      <w:r w:rsidR="00E2260F" w:rsidRPr="00AB5C90">
        <w:rPr>
          <w:rFonts w:asciiTheme="minorHAnsi" w:hAnsiTheme="minorHAnsi"/>
          <w:sz w:val="24"/>
          <w:szCs w:val="24"/>
        </w:rPr>
        <w:t xml:space="preserve"> 1988.</w:t>
      </w:r>
      <w:r w:rsidRPr="00AB5C90">
        <w:rPr>
          <w:rFonts w:asciiTheme="minorHAnsi" w:hAnsiTheme="minorHAnsi"/>
          <w:sz w:val="24"/>
          <w:szCs w:val="24"/>
        </w:rPr>
        <w:t xml:space="preserve"> </w:t>
      </w:r>
      <w:r w:rsidRPr="00AB5C90">
        <w:rPr>
          <w:rFonts w:asciiTheme="minorHAnsi" w:hAnsiTheme="minorHAnsi"/>
          <w:i/>
          <w:iCs/>
          <w:sz w:val="24"/>
          <w:szCs w:val="24"/>
        </w:rPr>
        <w:t xml:space="preserve">Liberalism versus Populism. </w:t>
      </w:r>
      <w:r w:rsidRPr="00AB5C90">
        <w:rPr>
          <w:rFonts w:asciiTheme="minorHAnsi" w:hAnsiTheme="minorHAnsi"/>
          <w:iCs/>
          <w:sz w:val="24"/>
          <w:szCs w:val="24"/>
        </w:rPr>
        <w:t xml:space="preserve">New Haven: Yale University Press. </w:t>
      </w:r>
      <w:r w:rsidRPr="00AB5C90">
        <w:rPr>
          <w:rFonts w:asciiTheme="minorHAnsi" w:eastAsia="MS Mincho" w:hAnsiTheme="minorHAnsi" w:cs="MS Mincho"/>
          <w:sz w:val="24"/>
          <w:szCs w:val="24"/>
        </w:rPr>
        <w:t> </w:t>
      </w:r>
    </w:p>
    <w:p w14:paraId="0A8822ED" w14:textId="542CF0D6" w:rsidR="000E2B67" w:rsidRPr="00210B90" w:rsidRDefault="00E2260F" w:rsidP="004A234C">
      <w:pPr>
        <w:pStyle w:val="Prrafodelista1"/>
        <w:numPr>
          <w:ilvl w:val="0"/>
          <w:numId w:val="30"/>
        </w:numPr>
        <w:spacing w:after="120" w:line="240" w:lineRule="auto"/>
        <w:jc w:val="both"/>
      </w:pPr>
      <w:proofErr w:type="spellStart"/>
      <w:r w:rsidRPr="00AB5C90">
        <w:rPr>
          <w:rFonts w:asciiTheme="minorHAnsi" w:eastAsia="MS Mincho" w:hAnsiTheme="minorHAnsi" w:cs="MS Mincho"/>
          <w:sz w:val="24"/>
          <w:szCs w:val="24"/>
        </w:rPr>
        <w:t>Tsebelis</w:t>
      </w:r>
      <w:proofErr w:type="spellEnd"/>
      <w:r w:rsidRPr="00AB5C90">
        <w:rPr>
          <w:rFonts w:asciiTheme="minorHAnsi" w:eastAsia="MS Mincho" w:hAnsiTheme="minorHAnsi" w:cs="MS Mincho"/>
          <w:sz w:val="24"/>
          <w:szCs w:val="24"/>
        </w:rPr>
        <w:t xml:space="preserve">, George. </w:t>
      </w:r>
      <w:r w:rsidR="00A76373" w:rsidRPr="00AB5C90">
        <w:rPr>
          <w:rFonts w:asciiTheme="minorHAnsi" w:eastAsia="MS Mincho" w:hAnsiTheme="minorHAnsi" w:cs="MS Mincho"/>
          <w:sz w:val="24"/>
          <w:szCs w:val="24"/>
        </w:rPr>
        <w:t xml:space="preserve">2002. </w:t>
      </w:r>
      <w:r w:rsidR="00E23382" w:rsidRPr="00210B90">
        <w:rPr>
          <w:rFonts w:asciiTheme="minorHAnsi" w:hAnsiTheme="minorHAnsi"/>
          <w:i/>
          <w:sz w:val="24"/>
          <w:szCs w:val="24"/>
        </w:rPr>
        <w:t>Veto Players.</w:t>
      </w:r>
      <w:r w:rsidR="00E23382" w:rsidRPr="003C31FB">
        <w:rPr>
          <w:rFonts w:asciiTheme="minorHAnsi" w:hAnsiTheme="minorHAnsi"/>
          <w:sz w:val="24"/>
          <w:szCs w:val="24"/>
        </w:rPr>
        <w:t xml:space="preserve"> </w:t>
      </w:r>
      <w:r w:rsidR="00345EE2" w:rsidRPr="00210B90">
        <w:rPr>
          <w:rFonts w:asciiTheme="minorHAnsi" w:hAnsiTheme="minorHAnsi"/>
          <w:i/>
          <w:sz w:val="24"/>
          <w:szCs w:val="24"/>
        </w:rPr>
        <w:t>How Political Institutions Work</w:t>
      </w:r>
      <w:r w:rsidR="00E311E1" w:rsidRPr="00210B90">
        <w:rPr>
          <w:rFonts w:asciiTheme="minorHAnsi" w:hAnsiTheme="minorHAnsi"/>
          <w:i/>
          <w:sz w:val="24"/>
          <w:szCs w:val="24"/>
        </w:rPr>
        <w:t>.</w:t>
      </w:r>
      <w:r w:rsidR="00E311E1" w:rsidRPr="003C31FB">
        <w:rPr>
          <w:rFonts w:asciiTheme="minorHAnsi" w:hAnsiTheme="minorHAnsi"/>
          <w:sz w:val="24"/>
          <w:szCs w:val="24"/>
        </w:rPr>
        <w:t xml:space="preserve"> New Jersey: Princeton University Press.</w:t>
      </w:r>
    </w:p>
    <w:p w14:paraId="5B201297" w14:textId="5F639540" w:rsidR="00210B90" w:rsidRPr="00210B90" w:rsidRDefault="00210B90" w:rsidP="004A234C">
      <w:pPr>
        <w:pStyle w:val="Prrafodelista1"/>
        <w:numPr>
          <w:ilvl w:val="0"/>
          <w:numId w:val="30"/>
        </w:numPr>
        <w:spacing w:after="120" w:line="240" w:lineRule="auto"/>
        <w:jc w:val="both"/>
      </w:pPr>
      <w:proofErr w:type="spellStart"/>
      <w:r>
        <w:rPr>
          <w:rFonts w:asciiTheme="minorHAnsi" w:hAnsiTheme="minorHAnsi"/>
          <w:sz w:val="24"/>
          <w:szCs w:val="24"/>
        </w:rPr>
        <w:t>Colomer</w:t>
      </w:r>
      <w:proofErr w:type="spellEnd"/>
      <w:r>
        <w:rPr>
          <w:rFonts w:asciiTheme="minorHAnsi" w:hAnsiTheme="minorHAnsi"/>
          <w:sz w:val="24"/>
          <w:szCs w:val="24"/>
        </w:rPr>
        <w:t xml:space="preserve">, </w:t>
      </w:r>
      <w:proofErr w:type="spellStart"/>
      <w:r>
        <w:rPr>
          <w:rFonts w:asciiTheme="minorHAnsi" w:hAnsiTheme="minorHAnsi"/>
          <w:sz w:val="24"/>
          <w:szCs w:val="24"/>
        </w:rPr>
        <w:t>Josep</w:t>
      </w:r>
      <w:proofErr w:type="spellEnd"/>
      <w:r>
        <w:rPr>
          <w:rFonts w:asciiTheme="minorHAnsi" w:hAnsiTheme="minorHAnsi"/>
          <w:sz w:val="24"/>
          <w:szCs w:val="24"/>
        </w:rPr>
        <w:t xml:space="preserve">. 2001. </w:t>
      </w:r>
      <w:r>
        <w:rPr>
          <w:rFonts w:asciiTheme="minorHAnsi" w:hAnsiTheme="minorHAnsi"/>
          <w:i/>
          <w:sz w:val="24"/>
          <w:szCs w:val="24"/>
        </w:rPr>
        <w:t xml:space="preserve">Political Institutions. </w:t>
      </w:r>
      <w:r>
        <w:rPr>
          <w:rFonts w:asciiTheme="minorHAnsi" w:hAnsiTheme="minorHAnsi"/>
          <w:sz w:val="24"/>
          <w:szCs w:val="24"/>
        </w:rPr>
        <w:t>New York: Oxford University Press.</w:t>
      </w:r>
    </w:p>
    <w:p w14:paraId="1B04C912" w14:textId="77777777" w:rsidR="004B10B9" w:rsidRPr="00AB5C90" w:rsidRDefault="004B10B9" w:rsidP="00465735">
      <w:pPr>
        <w:spacing w:after="120"/>
        <w:jc w:val="both"/>
        <w:rPr>
          <w:rFonts w:cs="Times New Roman"/>
          <w:b/>
          <w:lang w:val="en-US"/>
        </w:rPr>
      </w:pPr>
    </w:p>
    <w:p w14:paraId="325B8911" w14:textId="157C3944" w:rsidR="007A6370" w:rsidRPr="003C31FB" w:rsidRDefault="007A6370" w:rsidP="007A6370">
      <w:pPr>
        <w:spacing w:after="120"/>
        <w:jc w:val="both"/>
        <w:rPr>
          <w:rFonts w:cs="Times New Roman"/>
          <w:b/>
        </w:rPr>
      </w:pPr>
      <w:r w:rsidRPr="003C31FB">
        <w:rPr>
          <w:rFonts w:cs="Times New Roman"/>
          <w:b/>
        </w:rPr>
        <w:lastRenderedPageBreak/>
        <w:t>III.- Sistemas electorales, efectos partidarios y representación (3 sesiones)</w:t>
      </w:r>
    </w:p>
    <w:p w14:paraId="328460AF" w14:textId="77777777" w:rsidR="007A6370" w:rsidRPr="003C31FB" w:rsidRDefault="007A6370" w:rsidP="00465735">
      <w:pPr>
        <w:spacing w:after="120"/>
        <w:jc w:val="both"/>
        <w:rPr>
          <w:rFonts w:cs="Times New Roman"/>
          <w:b/>
        </w:rPr>
      </w:pPr>
    </w:p>
    <w:p w14:paraId="36FEFB30" w14:textId="3C084451" w:rsidR="00EA4A1E" w:rsidRPr="003C31FB" w:rsidRDefault="00AC7640" w:rsidP="00EA4A1E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 xml:space="preserve">Sesión </w:t>
      </w:r>
      <w:r w:rsidR="00D62B47">
        <w:rPr>
          <w:rFonts w:cs="Times New Roman"/>
          <w:b/>
        </w:rPr>
        <w:t>6</w:t>
      </w:r>
      <w:r w:rsidRPr="003C31FB">
        <w:rPr>
          <w:rFonts w:cs="Times New Roman"/>
        </w:rPr>
        <w:t>.</w:t>
      </w:r>
      <w:r w:rsidR="00EA4A1E" w:rsidRPr="003C31FB">
        <w:rPr>
          <w:rFonts w:cs="Times New Roman"/>
        </w:rPr>
        <w:t xml:space="preserve"> </w:t>
      </w:r>
      <w:r w:rsidRPr="003C31FB">
        <w:rPr>
          <w:rFonts w:cs="Times New Roman"/>
        </w:rPr>
        <w:t xml:space="preserve"> </w:t>
      </w:r>
      <w:r w:rsidR="00961DC7" w:rsidRPr="003C31FB">
        <w:rPr>
          <w:rFonts w:cs="Times New Roman"/>
        </w:rPr>
        <w:t>Sistemas electorales</w:t>
      </w:r>
      <w:r w:rsidR="000073AA" w:rsidRPr="003C31FB">
        <w:rPr>
          <w:rFonts w:cs="Times New Roman"/>
        </w:rPr>
        <w:t xml:space="preserve"> I </w:t>
      </w:r>
      <w:r w:rsidR="00EA4A1E" w:rsidRPr="003C31FB">
        <w:rPr>
          <w:rFonts w:cs="Times New Roman"/>
        </w:rPr>
        <w:t xml:space="preserve">: </w:t>
      </w:r>
      <w:r w:rsidR="003E058E">
        <w:rPr>
          <w:rFonts w:cs="Times New Roman"/>
        </w:rPr>
        <w:t>Definición, componentes y c</w:t>
      </w:r>
      <w:r w:rsidR="00D65235">
        <w:rPr>
          <w:rFonts w:cs="Times New Roman"/>
        </w:rPr>
        <w:t>lasificación de sistemas electorales</w:t>
      </w:r>
      <w:r w:rsidR="002D414C">
        <w:rPr>
          <w:rFonts w:cs="Times New Roman"/>
        </w:rPr>
        <w:t xml:space="preserve">. 24 de Septiembre. </w:t>
      </w:r>
    </w:p>
    <w:p w14:paraId="4E8A2E1A" w14:textId="77777777" w:rsidR="00EA4A1E" w:rsidRPr="003C31FB" w:rsidRDefault="00EA4A1E" w:rsidP="00EA4A1E">
      <w:pPr>
        <w:spacing w:after="120"/>
        <w:jc w:val="both"/>
        <w:rPr>
          <w:rFonts w:cs="Times New Roman"/>
        </w:rPr>
      </w:pPr>
    </w:p>
    <w:p w14:paraId="6EF7345B" w14:textId="77777777" w:rsidR="00EA4A1E" w:rsidRPr="003C31FB" w:rsidRDefault="00EA4A1E" w:rsidP="00EA4A1E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0C08EB60" w14:textId="77777777" w:rsidR="00E33B17" w:rsidRPr="003C31FB" w:rsidRDefault="00E33B17" w:rsidP="00EA4A1E">
      <w:pPr>
        <w:spacing w:after="120"/>
        <w:jc w:val="both"/>
        <w:rPr>
          <w:rFonts w:cs="Times New Roman"/>
        </w:rPr>
      </w:pPr>
    </w:p>
    <w:p w14:paraId="1CA071AF" w14:textId="3BD9B397" w:rsidR="00EA4A1E" w:rsidRPr="003C31FB" w:rsidRDefault="006D34D3" w:rsidP="00EA4A1E">
      <w:pPr>
        <w:spacing w:after="120"/>
        <w:jc w:val="both"/>
        <w:rPr>
          <w:rFonts w:cs="Times New Roman"/>
          <w:u w:val="single"/>
        </w:rPr>
      </w:pPr>
      <w:r w:rsidRPr="003C31FB">
        <w:rPr>
          <w:rFonts w:cs="Times New Roman"/>
        </w:rPr>
        <w:tab/>
      </w:r>
      <w:r w:rsidRPr="003C31FB">
        <w:rPr>
          <w:rFonts w:cs="Times New Roman"/>
          <w:u w:val="single"/>
        </w:rPr>
        <w:t>Requeridos</w:t>
      </w:r>
    </w:p>
    <w:p w14:paraId="52360C55" w14:textId="379B9B69" w:rsidR="00EA4A1E" w:rsidRPr="00D45869" w:rsidRDefault="00EA4A1E" w:rsidP="00EA4A1E">
      <w:pPr>
        <w:pStyle w:val="ListParagraph"/>
        <w:numPr>
          <w:ilvl w:val="0"/>
          <w:numId w:val="13"/>
        </w:numPr>
        <w:spacing w:after="120"/>
        <w:jc w:val="both"/>
        <w:rPr>
          <w:rFonts w:cs="Times New Roman"/>
          <w:lang w:val="en-US"/>
        </w:rPr>
      </w:pPr>
      <w:r w:rsidRPr="003C31FB">
        <w:rPr>
          <w:rFonts w:cs="Times New Roman"/>
          <w:lang w:val="en-US"/>
        </w:rPr>
        <w:t>Gallagher</w:t>
      </w:r>
      <w:r w:rsidR="006078B7">
        <w:rPr>
          <w:rFonts w:cs="Times New Roman"/>
          <w:lang w:val="en-US"/>
        </w:rPr>
        <w:t>, Michael</w:t>
      </w:r>
      <w:r w:rsidRPr="003C31FB">
        <w:rPr>
          <w:rFonts w:cs="Times New Roman"/>
          <w:lang w:val="en-US"/>
        </w:rPr>
        <w:t xml:space="preserve"> and Paul Mitchell, “Introduction to Electoral Systems”, en Michael Gallagher and Paul Mitchell, eds. </w:t>
      </w:r>
      <w:r w:rsidRPr="003C31FB">
        <w:rPr>
          <w:rFonts w:cs="Times New Roman"/>
          <w:i/>
          <w:lang w:val="en-US"/>
        </w:rPr>
        <w:t xml:space="preserve">The Politics of Electoral Systems.  </w:t>
      </w:r>
      <w:r w:rsidRPr="003C31FB">
        <w:rPr>
          <w:rFonts w:cs="Times New Roman"/>
          <w:lang w:val="en-US"/>
        </w:rPr>
        <w:t>New York: Oxford</w:t>
      </w:r>
      <w:r w:rsidR="007B2800">
        <w:rPr>
          <w:rFonts w:cs="Times New Roman"/>
          <w:lang w:val="en-US"/>
        </w:rPr>
        <w:t xml:space="preserve"> University Press, 2005, Cap.</w:t>
      </w:r>
      <w:r w:rsidRPr="003C31FB">
        <w:rPr>
          <w:rFonts w:cs="Times New Roman"/>
          <w:lang w:val="en-US"/>
        </w:rPr>
        <w:t xml:space="preserve"> 1. </w:t>
      </w:r>
      <w:r w:rsidRPr="003C31FB">
        <w:rPr>
          <w:rFonts w:cs="Times New Roman"/>
          <w:i/>
          <w:lang w:val="en-US"/>
        </w:rPr>
        <w:t xml:space="preserve"> </w:t>
      </w:r>
    </w:p>
    <w:p w14:paraId="6E921F26" w14:textId="79901CE8" w:rsidR="00D45869" w:rsidRPr="006E3683" w:rsidRDefault="00D45869" w:rsidP="00EA4A1E">
      <w:pPr>
        <w:pStyle w:val="ListParagraph"/>
        <w:numPr>
          <w:ilvl w:val="0"/>
          <w:numId w:val="13"/>
        </w:numPr>
        <w:spacing w:after="120"/>
        <w:jc w:val="both"/>
        <w:rPr>
          <w:rFonts w:cs="Times New Roman"/>
          <w:i/>
          <w:lang w:val="en-US"/>
        </w:rPr>
      </w:pPr>
      <w:r>
        <w:rPr>
          <w:rFonts w:cs="Times New Roman"/>
          <w:lang w:val="en-US"/>
        </w:rPr>
        <w:t xml:space="preserve">Norris, Pippa. 2004. </w:t>
      </w:r>
      <w:r w:rsidRPr="006E3683">
        <w:rPr>
          <w:rFonts w:cs="Times New Roman"/>
          <w:i/>
          <w:lang w:val="en-US"/>
        </w:rPr>
        <w:t>Electoral Engineering. Voting Rules and Electoral Behavior</w:t>
      </w:r>
      <w:r w:rsidR="006E3683">
        <w:rPr>
          <w:rFonts w:cs="Times New Roman"/>
          <w:i/>
          <w:lang w:val="en-US"/>
        </w:rPr>
        <w:t xml:space="preserve">. </w:t>
      </w:r>
      <w:r w:rsidR="006E3683">
        <w:rPr>
          <w:rFonts w:cs="Times New Roman"/>
          <w:lang w:val="en-US"/>
        </w:rPr>
        <w:t>New York: Cambridge University Press, Cap. 2</w:t>
      </w:r>
    </w:p>
    <w:p w14:paraId="2B54BF57" w14:textId="30C11D29" w:rsidR="00EC0717" w:rsidRPr="003C31FB" w:rsidRDefault="00EC0717" w:rsidP="00EC0717">
      <w:pPr>
        <w:pStyle w:val="ListParagraph"/>
        <w:numPr>
          <w:ilvl w:val="0"/>
          <w:numId w:val="13"/>
        </w:numPr>
        <w:spacing w:after="120"/>
        <w:jc w:val="both"/>
        <w:rPr>
          <w:rFonts w:cs="Times New Roman"/>
        </w:rPr>
      </w:pPr>
      <w:proofErr w:type="spellStart"/>
      <w:r w:rsidRPr="00AB5C90">
        <w:rPr>
          <w:rFonts w:cs="Times New Roman"/>
          <w:lang w:val="en-US"/>
        </w:rPr>
        <w:t>Taagepera</w:t>
      </w:r>
      <w:proofErr w:type="spellEnd"/>
      <w:r w:rsidRPr="00AB5C90">
        <w:rPr>
          <w:rFonts w:cs="Times New Roman"/>
          <w:lang w:val="en-US"/>
        </w:rPr>
        <w:t xml:space="preserve">, Rein. 2007. “Electoral Systems”. </w:t>
      </w:r>
      <w:proofErr w:type="spellStart"/>
      <w:r w:rsidRPr="003C31FB">
        <w:rPr>
          <w:rFonts w:cs="Times New Roman"/>
          <w:lang w:val="en-US"/>
        </w:rPr>
        <w:t>En</w:t>
      </w:r>
      <w:proofErr w:type="spellEnd"/>
      <w:r w:rsidRPr="003C31FB">
        <w:rPr>
          <w:rFonts w:cs="Times New Roman"/>
          <w:lang w:val="en-US"/>
        </w:rPr>
        <w:t xml:space="preserve"> </w:t>
      </w:r>
      <w:proofErr w:type="spellStart"/>
      <w:r w:rsidRPr="003C31FB">
        <w:rPr>
          <w:rFonts w:cs="Times New Roman"/>
          <w:lang w:val="en-US"/>
        </w:rPr>
        <w:t>Carles</w:t>
      </w:r>
      <w:proofErr w:type="spellEnd"/>
      <w:r w:rsidRPr="003C31FB">
        <w:rPr>
          <w:rFonts w:cs="Times New Roman"/>
          <w:lang w:val="en-US"/>
        </w:rPr>
        <w:t xml:space="preserve"> </w:t>
      </w:r>
      <w:proofErr w:type="spellStart"/>
      <w:r w:rsidRPr="003C31FB">
        <w:rPr>
          <w:rFonts w:cs="Times New Roman"/>
          <w:lang w:val="en-US"/>
        </w:rPr>
        <w:t>Boix</w:t>
      </w:r>
      <w:proofErr w:type="spellEnd"/>
      <w:r w:rsidRPr="003C31FB">
        <w:rPr>
          <w:rFonts w:cs="Times New Roman"/>
          <w:lang w:val="en-US"/>
        </w:rPr>
        <w:t xml:space="preserve"> y Susan Stokes (eds.), </w:t>
      </w:r>
      <w:r w:rsidRPr="003C31FB">
        <w:rPr>
          <w:rFonts w:cs="Times New Roman"/>
          <w:i/>
          <w:lang w:val="en-US"/>
        </w:rPr>
        <w:t>The Oxford Handbook of Comparative Politics</w:t>
      </w:r>
      <w:r w:rsidRPr="003C31FB">
        <w:rPr>
          <w:rFonts w:cs="Times New Roman"/>
          <w:lang w:val="en-US"/>
        </w:rPr>
        <w:t xml:space="preserve">. </w:t>
      </w:r>
      <w:r w:rsidRPr="003C31FB">
        <w:rPr>
          <w:rFonts w:cs="Times New Roman"/>
        </w:rPr>
        <w:t xml:space="preserve">New York: Oxford </w:t>
      </w:r>
      <w:proofErr w:type="spellStart"/>
      <w:r w:rsidRPr="003C31FB">
        <w:rPr>
          <w:rFonts w:cs="Times New Roman"/>
        </w:rPr>
        <w:t>University</w:t>
      </w:r>
      <w:proofErr w:type="spellEnd"/>
      <w:r w:rsidRPr="003C31FB">
        <w:rPr>
          <w:rFonts w:cs="Times New Roman"/>
        </w:rPr>
        <w:t xml:space="preserve"> </w:t>
      </w:r>
      <w:proofErr w:type="spellStart"/>
      <w:r w:rsidRPr="003C31FB">
        <w:rPr>
          <w:rFonts w:cs="Times New Roman"/>
        </w:rPr>
        <w:t>Press</w:t>
      </w:r>
      <w:proofErr w:type="spellEnd"/>
      <w:r w:rsidRPr="003C31FB">
        <w:rPr>
          <w:rFonts w:cs="Times New Roman"/>
        </w:rPr>
        <w:t xml:space="preserve">, ch. 28, pp. 678-702. </w:t>
      </w:r>
    </w:p>
    <w:p w14:paraId="2B7E8A62" w14:textId="05D36F4A" w:rsidR="0064691C" w:rsidRPr="00AB5C90" w:rsidRDefault="0064691C" w:rsidP="0064691C">
      <w:pPr>
        <w:pStyle w:val="ListParagraph"/>
        <w:numPr>
          <w:ilvl w:val="0"/>
          <w:numId w:val="13"/>
        </w:numPr>
        <w:rPr>
          <w:rFonts w:eastAsia="Times New Roman" w:cs="Times New Roman"/>
          <w:lang w:val="es-ES"/>
        </w:rPr>
      </w:pPr>
      <w:r w:rsidRPr="00AB5C90">
        <w:rPr>
          <w:rFonts w:eastAsia="Times New Roman" w:cs="Arial"/>
          <w:color w:val="222222"/>
          <w:shd w:val="clear" w:color="auto" w:fill="FFFFFF"/>
          <w:lang w:val="es-ES"/>
        </w:rPr>
        <w:t>Negretto,</w:t>
      </w:r>
      <w:r w:rsidR="0028755F" w:rsidRPr="00AB5C90">
        <w:rPr>
          <w:rFonts w:eastAsia="Times New Roman" w:cs="Arial"/>
          <w:color w:val="222222"/>
          <w:shd w:val="clear" w:color="auto" w:fill="FFFFFF"/>
          <w:lang w:val="es-ES"/>
        </w:rPr>
        <w:t xml:space="preserve"> Gabriel. 2013.</w:t>
      </w:r>
      <w:r w:rsidRPr="00AB5C90">
        <w:rPr>
          <w:rFonts w:eastAsia="Times New Roman" w:cs="Arial"/>
          <w:color w:val="222222"/>
          <w:shd w:val="clear" w:color="auto" w:fill="FFFFFF"/>
          <w:lang w:val="es-ES"/>
        </w:rPr>
        <w:t xml:space="preserve"> "Sistemas Electorales", en Mikel Barreda (ed.) </w:t>
      </w:r>
      <w:r w:rsidRPr="00AB5C90">
        <w:rPr>
          <w:rFonts w:eastAsia="Times New Roman" w:cs="Arial"/>
          <w:i/>
          <w:iCs/>
          <w:color w:val="222222"/>
          <w:shd w:val="clear" w:color="auto" w:fill="FFFFFF"/>
          <w:lang w:val="es-ES"/>
        </w:rPr>
        <w:t>Las Instituciones Políticas de las Democracias Latinoamericanas</w:t>
      </w:r>
      <w:r w:rsidRPr="00AB5C90">
        <w:rPr>
          <w:rFonts w:eastAsia="Times New Roman" w:cs="Arial"/>
          <w:color w:val="222222"/>
          <w:shd w:val="clear" w:color="auto" w:fill="FFFFFF"/>
          <w:lang w:val="es-ES"/>
        </w:rPr>
        <w:t>. Madrid</w:t>
      </w:r>
      <w:r w:rsidR="0028755F" w:rsidRPr="00AB5C90">
        <w:rPr>
          <w:rFonts w:eastAsia="Times New Roman" w:cs="Arial"/>
          <w:color w:val="222222"/>
          <w:shd w:val="clear" w:color="auto" w:fill="FFFFFF"/>
          <w:lang w:val="es-ES"/>
        </w:rPr>
        <w:t xml:space="preserve"> y La Paz: Huygens-Plural.</w:t>
      </w:r>
    </w:p>
    <w:p w14:paraId="0CDB5C00" w14:textId="77777777" w:rsidR="0064691C" w:rsidRPr="00AB5C90" w:rsidRDefault="0064691C" w:rsidP="0064691C">
      <w:pPr>
        <w:ind w:left="360"/>
        <w:rPr>
          <w:rFonts w:eastAsia="Times New Roman" w:cs="Times New Roman"/>
          <w:lang w:val="es-ES"/>
        </w:rPr>
      </w:pPr>
    </w:p>
    <w:p w14:paraId="1756CE44" w14:textId="77777777" w:rsidR="0064691C" w:rsidRPr="003C31FB" w:rsidRDefault="0064691C" w:rsidP="0064691C">
      <w:pPr>
        <w:pStyle w:val="ListParagraph"/>
        <w:spacing w:after="120"/>
        <w:jc w:val="both"/>
        <w:rPr>
          <w:rFonts w:cs="Times New Roman"/>
        </w:rPr>
      </w:pPr>
    </w:p>
    <w:p w14:paraId="6FA0BDAF" w14:textId="1E0E0482" w:rsidR="0064691C" w:rsidRPr="003C31FB" w:rsidRDefault="0064691C" w:rsidP="0064691C">
      <w:pPr>
        <w:pStyle w:val="ListParagraph"/>
        <w:spacing w:after="120"/>
        <w:jc w:val="both"/>
        <w:rPr>
          <w:rFonts w:cs="Times New Roman"/>
          <w:u w:val="single"/>
        </w:rPr>
      </w:pPr>
      <w:r w:rsidRPr="003C31FB">
        <w:rPr>
          <w:rFonts w:cs="Times New Roman"/>
          <w:u w:val="single"/>
        </w:rPr>
        <w:t>Recomendados</w:t>
      </w:r>
    </w:p>
    <w:p w14:paraId="0499DF09" w14:textId="77777777" w:rsidR="0064691C" w:rsidRPr="003C31FB" w:rsidRDefault="0064691C" w:rsidP="0064691C">
      <w:pPr>
        <w:pStyle w:val="ListParagraph"/>
        <w:spacing w:after="120"/>
        <w:jc w:val="both"/>
        <w:rPr>
          <w:rFonts w:cs="Times New Roman"/>
        </w:rPr>
      </w:pPr>
    </w:p>
    <w:p w14:paraId="3F2D1505" w14:textId="77777777" w:rsidR="00B14D1D" w:rsidRDefault="002203C9" w:rsidP="00EC0717">
      <w:pPr>
        <w:pStyle w:val="ListParagraph"/>
        <w:numPr>
          <w:ilvl w:val="0"/>
          <w:numId w:val="13"/>
        </w:numPr>
        <w:spacing w:after="120"/>
        <w:jc w:val="both"/>
        <w:rPr>
          <w:rFonts w:cs="Times New Roman"/>
        </w:rPr>
      </w:pPr>
      <w:r w:rsidRPr="00AB5C90">
        <w:rPr>
          <w:rFonts w:cs="Times New Roman"/>
          <w:lang w:val="en-US"/>
        </w:rPr>
        <w:t xml:space="preserve">Pippa Norris. 2004. </w:t>
      </w:r>
      <w:r w:rsidR="00B14D1D" w:rsidRPr="006E3683">
        <w:rPr>
          <w:rFonts w:cs="Times New Roman"/>
          <w:i/>
          <w:lang w:val="en-US"/>
        </w:rPr>
        <w:t>Electoral Engineering. Voting Rules and Electoral Behavior</w:t>
      </w:r>
      <w:r w:rsidR="00B14D1D">
        <w:rPr>
          <w:rFonts w:cs="Times New Roman"/>
          <w:i/>
          <w:lang w:val="en-US"/>
        </w:rPr>
        <w:t xml:space="preserve">. </w:t>
      </w:r>
      <w:r w:rsidR="00B14D1D">
        <w:rPr>
          <w:rFonts w:cs="Times New Roman"/>
          <w:lang w:val="en-US"/>
        </w:rPr>
        <w:t>New York: Cambridge University Press</w:t>
      </w:r>
      <w:r w:rsidR="00B14D1D" w:rsidRPr="00B14D1D">
        <w:rPr>
          <w:rFonts w:cs="Times New Roman"/>
        </w:rPr>
        <w:t xml:space="preserve"> </w:t>
      </w:r>
    </w:p>
    <w:p w14:paraId="26C99FEC" w14:textId="3F8C4645" w:rsidR="00EC0717" w:rsidRPr="00AB5C90" w:rsidRDefault="003B0DBC" w:rsidP="00EC0717">
      <w:pPr>
        <w:pStyle w:val="ListParagraph"/>
        <w:numPr>
          <w:ilvl w:val="0"/>
          <w:numId w:val="13"/>
        </w:numPr>
        <w:spacing w:after="120"/>
        <w:jc w:val="both"/>
        <w:rPr>
          <w:rFonts w:cs="Times New Roman"/>
          <w:lang w:val="en-US"/>
        </w:rPr>
      </w:pPr>
      <w:r w:rsidRPr="00AB5C90">
        <w:rPr>
          <w:rFonts w:cs="Times New Roman"/>
          <w:lang w:val="en-US"/>
        </w:rPr>
        <w:t xml:space="preserve">Mathew </w:t>
      </w:r>
      <w:proofErr w:type="spellStart"/>
      <w:r w:rsidRPr="00AB5C90">
        <w:rPr>
          <w:rFonts w:cs="Times New Roman"/>
          <w:lang w:val="en-US"/>
        </w:rPr>
        <w:t>Soberg</w:t>
      </w:r>
      <w:proofErr w:type="spellEnd"/>
      <w:r w:rsidRPr="00AB5C90">
        <w:rPr>
          <w:rFonts w:cs="Times New Roman"/>
          <w:lang w:val="en-US"/>
        </w:rPr>
        <w:t xml:space="preserve"> Shugart y Martin Wattenberg. 2001. </w:t>
      </w:r>
      <w:r w:rsidRPr="00B14D1D">
        <w:rPr>
          <w:rFonts w:cs="Times New Roman"/>
          <w:lang w:val="en-US"/>
        </w:rPr>
        <w:t>“Mixed-</w:t>
      </w:r>
      <w:r w:rsidR="009733DD" w:rsidRPr="00B14D1D">
        <w:rPr>
          <w:rFonts w:cs="Times New Roman"/>
          <w:lang w:val="en-US"/>
        </w:rPr>
        <w:t>Member Electoral Systems: A Definition and Typology”, pp.</w:t>
      </w:r>
      <w:r w:rsidR="00790769" w:rsidRPr="00B14D1D">
        <w:rPr>
          <w:rFonts w:cs="Times New Roman"/>
          <w:lang w:val="en-US"/>
        </w:rPr>
        <w:t xml:space="preserve"> 9-24.</w:t>
      </w:r>
    </w:p>
    <w:p w14:paraId="27A16768" w14:textId="05088846" w:rsidR="00EA4A1E" w:rsidRDefault="00B14D1D" w:rsidP="00EA4A1E">
      <w:pPr>
        <w:pStyle w:val="ListParagraph"/>
        <w:numPr>
          <w:ilvl w:val="0"/>
          <w:numId w:val="13"/>
        </w:numPr>
        <w:spacing w:after="120"/>
        <w:jc w:val="both"/>
        <w:rPr>
          <w:rFonts w:cs="Times New Roman"/>
        </w:rPr>
      </w:pPr>
      <w:r w:rsidRPr="00AB5C90">
        <w:rPr>
          <w:rFonts w:cs="Times New Roman"/>
          <w:lang w:val="en-US"/>
        </w:rPr>
        <w:t xml:space="preserve"> Farrell, David M. </w:t>
      </w:r>
      <w:r w:rsidR="006959CB" w:rsidRPr="00AB5C90">
        <w:rPr>
          <w:rFonts w:cs="Times New Roman"/>
          <w:lang w:val="en-US"/>
        </w:rPr>
        <w:t xml:space="preserve">2001. </w:t>
      </w:r>
      <w:r w:rsidR="006959CB" w:rsidRPr="00AB5C90">
        <w:rPr>
          <w:rFonts w:cs="Times New Roman"/>
          <w:i/>
          <w:lang w:val="en-US"/>
        </w:rPr>
        <w:t xml:space="preserve">Electoral Systems: A Comparative Introduction. </w:t>
      </w:r>
      <w:r w:rsidR="006959CB" w:rsidRPr="00AB5C90">
        <w:rPr>
          <w:rFonts w:cs="Times New Roman"/>
          <w:lang w:val="en-US"/>
        </w:rPr>
        <w:t xml:space="preserve"> </w:t>
      </w:r>
      <w:proofErr w:type="spellStart"/>
      <w:r w:rsidR="006959CB">
        <w:rPr>
          <w:rFonts w:cs="Times New Roman"/>
        </w:rPr>
        <w:t>Palgrave</w:t>
      </w:r>
      <w:proofErr w:type="spellEnd"/>
      <w:r w:rsidR="006959CB">
        <w:rPr>
          <w:rFonts w:cs="Times New Roman"/>
        </w:rPr>
        <w:t>.</w:t>
      </w:r>
    </w:p>
    <w:p w14:paraId="40447E78" w14:textId="542EA580" w:rsidR="006019B7" w:rsidRPr="003C31FB" w:rsidRDefault="006019B7" w:rsidP="006019B7">
      <w:pPr>
        <w:pStyle w:val="Prrafodelista1"/>
        <w:numPr>
          <w:ilvl w:val="0"/>
          <w:numId w:val="13"/>
        </w:numPr>
        <w:spacing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Giovanni Sartori, </w:t>
      </w:r>
      <w:r w:rsidRPr="003C31FB">
        <w:rPr>
          <w:rFonts w:asciiTheme="minorHAnsi" w:hAnsiTheme="minorHAnsi"/>
          <w:i/>
          <w:sz w:val="24"/>
          <w:szCs w:val="24"/>
        </w:rPr>
        <w:t>Comparative</w:t>
      </w:r>
      <w:r w:rsidRPr="003C31FB">
        <w:rPr>
          <w:rFonts w:asciiTheme="minorHAnsi" w:hAnsiTheme="minorHAnsi"/>
          <w:sz w:val="24"/>
          <w:szCs w:val="24"/>
        </w:rPr>
        <w:t xml:space="preserve"> </w:t>
      </w:r>
      <w:r w:rsidRPr="003C31FB">
        <w:rPr>
          <w:rFonts w:asciiTheme="minorHAnsi" w:hAnsiTheme="minorHAnsi"/>
          <w:i/>
          <w:sz w:val="24"/>
          <w:szCs w:val="24"/>
        </w:rPr>
        <w:t>Constitutional Engineering: and inquiry into structures, incentives and outcomes,</w:t>
      </w:r>
      <w:r w:rsidRPr="003C31FB">
        <w:rPr>
          <w:rFonts w:asciiTheme="minorHAnsi" w:hAnsiTheme="minorHAnsi"/>
          <w:sz w:val="24"/>
          <w:szCs w:val="24"/>
        </w:rPr>
        <w:t xml:space="preserve"> New York: New York University Press, 1994.</w:t>
      </w:r>
      <w:r w:rsidRPr="003C31FB">
        <w:rPr>
          <w:rFonts w:asciiTheme="minorHAnsi" w:hAnsiTheme="minorHAnsi"/>
          <w:i/>
          <w:sz w:val="24"/>
          <w:szCs w:val="24"/>
        </w:rPr>
        <w:t xml:space="preserve"> </w:t>
      </w:r>
      <w:r w:rsidRPr="003C31FB">
        <w:rPr>
          <w:rFonts w:asciiTheme="minorHAnsi" w:hAnsiTheme="minorHAnsi"/>
          <w:sz w:val="24"/>
          <w:szCs w:val="24"/>
        </w:rPr>
        <w:t xml:space="preserve">Caps. </w:t>
      </w:r>
      <w:r>
        <w:rPr>
          <w:rFonts w:asciiTheme="minorHAnsi" w:hAnsiTheme="minorHAnsi"/>
          <w:sz w:val="24"/>
          <w:szCs w:val="24"/>
        </w:rPr>
        <w:t xml:space="preserve">1, 3 </w:t>
      </w:r>
      <w:r w:rsidRPr="003C31FB">
        <w:rPr>
          <w:rFonts w:asciiTheme="minorHAnsi" w:hAnsiTheme="minorHAnsi"/>
          <w:sz w:val="24"/>
          <w:szCs w:val="24"/>
        </w:rPr>
        <w:t xml:space="preserve">y </w:t>
      </w:r>
      <w:r>
        <w:rPr>
          <w:rFonts w:asciiTheme="minorHAnsi" w:hAnsiTheme="minorHAnsi"/>
          <w:sz w:val="24"/>
          <w:szCs w:val="24"/>
        </w:rPr>
        <w:t>3</w:t>
      </w:r>
      <w:r w:rsidRPr="003C31FB">
        <w:rPr>
          <w:rFonts w:asciiTheme="minorHAnsi" w:hAnsiTheme="minorHAnsi"/>
          <w:sz w:val="24"/>
          <w:szCs w:val="24"/>
        </w:rPr>
        <w:t>.</w:t>
      </w:r>
    </w:p>
    <w:p w14:paraId="5BF77B5D" w14:textId="77777777" w:rsidR="006019B7" w:rsidRPr="006019B7" w:rsidRDefault="006019B7" w:rsidP="006019B7">
      <w:pPr>
        <w:spacing w:after="120"/>
        <w:ind w:left="360"/>
        <w:jc w:val="both"/>
        <w:rPr>
          <w:rFonts w:cs="Times New Roman"/>
        </w:rPr>
      </w:pPr>
    </w:p>
    <w:p w14:paraId="23FE482B" w14:textId="77777777" w:rsidR="00B67B38" w:rsidRPr="003C31FB" w:rsidRDefault="00B67B38" w:rsidP="000073AA">
      <w:pPr>
        <w:spacing w:after="120"/>
        <w:jc w:val="both"/>
        <w:rPr>
          <w:rFonts w:cs="Times New Roman"/>
          <w:b/>
        </w:rPr>
      </w:pPr>
    </w:p>
    <w:p w14:paraId="525EEED3" w14:textId="1EB50F3E" w:rsidR="000073AA" w:rsidRPr="003C31FB" w:rsidRDefault="000073AA" w:rsidP="000073AA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 xml:space="preserve">Sesión </w:t>
      </w:r>
      <w:r w:rsidR="00D62B47">
        <w:rPr>
          <w:rFonts w:cs="Times New Roman"/>
          <w:b/>
        </w:rPr>
        <w:t>7</w:t>
      </w:r>
      <w:r w:rsidRPr="003C31FB">
        <w:rPr>
          <w:rFonts w:cs="Times New Roman"/>
        </w:rPr>
        <w:t xml:space="preserve">.  Sistemas electorales II : efectos </w:t>
      </w:r>
      <w:r w:rsidR="006B4ACD" w:rsidRPr="003C31FB">
        <w:rPr>
          <w:rFonts w:cs="Times New Roman"/>
        </w:rPr>
        <w:t xml:space="preserve">sobre el sistema </w:t>
      </w:r>
      <w:r w:rsidR="00F877BA" w:rsidRPr="003C31FB">
        <w:rPr>
          <w:rFonts w:cs="Times New Roman"/>
        </w:rPr>
        <w:t>partidario</w:t>
      </w:r>
      <w:r w:rsidR="006B4ACD" w:rsidRPr="003C31FB">
        <w:rPr>
          <w:rFonts w:cs="Times New Roman"/>
        </w:rPr>
        <w:t xml:space="preserve"> y</w:t>
      </w:r>
      <w:r w:rsidR="00F877BA" w:rsidRPr="003C31FB">
        <w:rPr>
          <w:rFonts w:cs="Times New Roman"/>
        </w:rPr>
        <w:t xml:space="preserve"> la competencia electoral</w:t>
      </w:r>
      <w:r w:rsidR="002D414C">
        <w:rPr>
          <w:rFonts w:cs="Times New Roman"/>
        </w:rPr>
        <w:t xml:space="preserve">. 1 de Octubre. </w:t>
      </w:r>
    </w:p>
    <w:p w14:paraId="7A2ADA4B" w14:textId="77777777" w:rsidR="00DC7668" w:rsidRPr="003C31FB" w:rsidRDefault="00DC7668" w:rsidP="00DC7668">
      <w:pPr>
        <w:rPr>
          <w:noProof/>
        </w:rPr>
      </w:pPr>
    </w:p>
    <w:p w14:paraId="7096BBE3" w14:textId="4576399C" w:rsidR="00B320E4" w:rsidRPr="003C31FB" w:rsidRDefault="00D55397" w:rsidP="00DC7668">
      <w:pPr>
        <w:rPr>
          <w:noProof/>
        </w:rPr>
      </w:pPr>
      <w:r w:rsidRPr="003C31FB">
        <w:rPr>
          <w:noProof/>
        </w:rPr>
        <w:tab/>
      </w:r>
      <w:r w:rsidRPr="003C31FB">
        <w:rPr>
          <w:noProof/>
        </w:rPr>
        <w:tab/>
      </w:r>
    </w:p>
    <w:p w14:paraId="38F46265" w14:textId="2674F98F" w:rsidR="00D55397" w:rsidRPr="003C31FB" w:rsidRDefault="00D55397" w:rsidP="00DC7668">
      <w:pPr>
        <w:rPr>
          <w:noProof/>
          <w:u w:val="single"/>
        </w:rPr>
      </w:pPr>
      <w:r w:rsidRPr="003C31FB">
        <w:rPr>
          <w:noProof/>
          <w:u w:val="single"/>
        </w:rPr>
        <w:t>Requeridos</w:t>
      </w:r>
    </w:p>
    <w:p w14:paraId="126F90B0" w14:textId="77777777" w:rsidR="00D55397" w:rsidRPr="003C31FB" w:rsidRDefault="00D55397" w:rsidP="00410F8A">
      <w:pPr>
        <w:jc w:val="both"/>
        <w:rPr>
          <w:noProof/>
        </w:rPr>
      </w:pPr>
    </w:p>
    <w:p w14:paraId="4392E268" w14:textId="1C5E61C8" w:rsidR="00F50EFA" w:rsidRDefault="00F50EFA" w:rsidP="00410F8A">
      <w:pPr>
        <w:pStyle w:val="ListParagraph"/>
        <w:numPr>
          <w:ilvl w:val="0"/>
          <w:numId w:val="26"/>
        </w:numPr>
        <w:jc w:val="both"/>
        <w:rPr>
          <w:noProof/>
        </w:rPr>
      </w:pPr>
      <w:r w:rsidRPr="003C31FB">
        <w:rPr>
          <w:noProof/>
        </w:rPr>
        <w:lastRenderedPageBreak/>
        <w:t>Duverger, Maurice.</w:t>
      </w:r>
      <w:r w:rsidR="00BD09C0" w:rsidRPr="003C31FB">
        <w:rPr>
          <w:noProof/>
        </w:rPr>
        <w:t xml:space="preserve"> 2012. </w:t>
      </w:r>
      <w:r w:rsidR="00BD09C0" w:rsidRPr="003C31FB">
        <w:rPr>
          <w:i/>
          <w:noProof/>
        </w:rPr>
        <w:t>Los Partidos Políticos.</w:t>
      </w:r>
      <w:r w:rsidR="00BD09C0" w:rsidRPr="003C31FB">
        <w:rPr>
          <w:noProof/>
        </w:rPr>
        <w:t xml:space="preserve"> Fondo de Cultura Económica, pp. </w:t>
      </w:r>
      <w:r w:rsidR="00A51093" w:rsidRPr="003C31FB">
        <w:rPr>
          <w:noProof/>
        </w:rPr>
        <w:t xml:space="preserve">231-282. </w:t>
      </w:r>
    </w:p>
    <w:p w14:paraId="36279B27" w14:textId="2639731E" w:rsidR="007F7884" w:rsidRPr="00AB5C90" w:rsidRDefault="007F7884" w:rsidP="00410F8A">
      <w:pPr>
        <w:pStyle w:val="ListParagraph"/>
        <w:numPr>
          <w:ilvl w:val="0"/>
          <w:numId w:val="26"/>
        </w:numPr>
        <w:jc w:val="both"/>
        <w:rPr>
          <w:noProof/>
          <w:lang w:val="en-US"/>
        </w:rPr>
      </w:pPr>
      <w:r w:rsidRPr="00AB5C90">
        <w:rPr>
          <w:noProof/>
          <w:lang w:val="en-US"/>
        </w:rPr>
        <w:t xml:space="preserve">Cox, Gary.1997. </w:t>
      </w:r>
      <w:r w:rsidRPr="00AB5C90">
        <w:rPr>
          <w:i/>
          <w:noProof/>
          <w:lang w:val="en-US"/>
        </w:rPr>
        <w:t xml:space="preserve">Making Votes Count. </w:t>
      </w:r>
      <w:r w:rsidR="00CC14CE" w:rsidRPr="00AB5C90">
        <w:rPr>
          <w:noProof/>
          <w:lang w:val="en-US"/>
        </w:rPr>
        <w:t xml:space="preserve">Strategic Coordination in the World´s </w:t>
      </w:r>
      <w:r w:rsidR="00D62DB6" w:rsidRPr="00AB5C90">
        <w:rPr>
          <w:noProof/>
          <w:lang w:val="en-US"/>
        </w:rPr>
        <w:t xml:space="preserve">Electoral Systems, </w:t>
      </w:r>
      <w:r w:rsidR="00F60A9C" w:rsidRPr="00AB5C90">
        <w:rPr>
          <w:noProof/>
          <w:lang w:val="en-US"/>
        </w:rPr>
        <w:t>Cap. 11.</w:t>
      </w:r>
    </w:p>
    <w:p w14:paraId="0DAF1D8D" w14:textId="77777777" w:rsidR="00A44CEB" w:rsidRPr="003C31FB" w:rsidRDefault="00A44CEB" w:rsidP="00410F8A">
      <w:pPr>
        <w:pStyle w:val="ListParagraph"/>
        <w:numPr>
          <w:ilvl w:val="0"/>
          <w:numId w:val="26"/>
        </w:numPr>
        <w:ind w:left="1423" w:hanging="357"/>
        <w:jc w:val="both"/>
        <w:rPr>
          <w:lang w:val="en-US"/>
        </w:rPr>
      </w:pPr>
      <w:proofErr w:type="spellStart"/>
      <w:r w:rsidRPr="003C31FB">
        <w:rPr>
          <w:lang w:val="en-US"/>
        </w:rPr>
        <w:t>Taagepera</w:t>
      </w:r>
      <w:proofErr w:type="spellEnd"/>
      <w:r w:rsidRPr="003C31FB">
        <w:rPr>
          <w:lang w:val="en-US"/>
        </w:rPr>
        <w:t xml:space="preserve">, Rein. 1999. “The number of parties as a function of heterogeneity and electoral system.” </w:t>
      </w:r>
      <w:r w:rsidRPr="003C31FB">
        <w:rPr>
          <w:i/>
          <w:lang w:val="en-US"/>
        </w:rPr>
        <w:t>Comparative Political Studies</w:t>
      </w:r>
      <w:r w:rsidRPr="003C31FB">
        <w:rPr>
          <w:lang w:val="en-US"/>
        </w:rPr>
        <w:t xml:space="preserve"> 32 (5): 531–548.</w:t>
      </w:r>
    </w:p>
    <w:p w14:paraId="08A6918B" w14:textId="6ECAD4E9" w:rsidR="00B226F8" w:rsidRPr="003C31FB" w:rsidRDefault="002747D5" w:rsidP="00B226F8">
      <w:pPr>
        <w:pStyle w:val="ListParagraph"/>
        <w:numPr>
          <w:ilvl w:val="0"/>
          <w:numId w:val="26"/>
        </w:numPr>
        <w:jc w:val="both"/>
        <w:rPr>
          <w:noProof/>
        </w:rPr>
      </w:pPr>
      <w:r w:rsidRPr="00AB5C90">
        <w:rPr>
          <w:noProof/>
          <w:lang w:val="en-US"/>
        </w:rPr>
        <w:t>Negretto, Gabriel</w:t>
      </w:r>
      <w:r w:rsidR="00B226F8" w:rsidRPr="00AB5C90">
        <w:rPr>
          <w:noProof/>
          <w:lang w:val="en-US"/>
        </w:rPr>
        <w:t xml:space="preserve"> L. (2015). "From Duverger to Rokkan and Back: Progress and Challenges in the Study of Electoral Systems." </w:t>
      </w:r>
      <w:r w:rsidR="00B226F8" w:rsidRPr="003C31FB">
        <w:rPr>
          <w:i/>
          <w:noProof/>
        </w:rPr>
        <w:t>Routledge Handbook of Comparative Political Institutions:</w:t>
      </w:r>
      <w:r w:rsidR="00B226F8" w:rsidRPr="003C31FB">
        <w:rPr>
          <w:noProof/>
        </w:rPr>
        <w:t xml:space="preserve"> 113-127.</w:t>
      </w:r>
    </w:p>
    <w:p w14:paraId="11CE4CD8" w14:textId="77777777" w:rsidR="00B320E4" w:rsidRPr="003C31FB" w:rsidRDefault="00B320E4" w:rsidP="000940B1">
      <w:pPr>
        <w:spacing w:line="360" w:lineRule="auto"/>
        <w:rPr>
          <w:u w:val="single"/>
          <w:lang w:val="en-US"/>
        </w:rPr>
      </w:pPr>
    </w:p>
    <w:p w14:paraId="5843DD1A" w14:textId="77777777" w:rsidR="00A017FF" w:rsidRPr="003C31FB" w:rsidRDefault="00A017FF" w:rsidP="003E058E">
      <w:pPr>
        <w:spacing w:line="360" w:lineRule="auto"/>
        <w:jc w:val="both"/>
        <w:rPr>
          <w:u w:val="single"/>
          <w:lang w:val="en-US"/>
        </w:rPr>
      </w:pPr>
    </w:p>
    <w:p w14:paraId="010942C8" w14:textId="72CC6D1D" w:rsidR="00DA6AF6" w:rsidRPr="003C31FB" w:rsidRDefault="00534A7C" w:rsidP="00F971A8">
      <w:pPr>
        <w:spacing w:line="360" w:lineRule="auto"/>
        <w:ind w:left="1416"/>
        <w:jc w:val="both"/>
        <w:rPr>
          <w:u w:val="single"/>
          <w:lang w:val="en-US"/>
        </w:rPr>
      </w:pPr>
      <w:proofErr w:type="spellStart"/>
      <w:r w:rsidRPr="003C31FB">
        <w:rPr>
          <w:u w:val="single"/>
          <w:lang w:val="en-US"/>
        </w:rPr>
        <w:t>Recomendados</w:t>
      </w:r>
      <w:proofErr w:type="spellEnd"/>
    </w:p>
    <w:p w14:paraId="24D3B614" w14:textId="76099ACB" w:rsidR="005034D0" w:rsidRPr="005034D0" w:rsidRDefault="005034D0" w:rsidP="005034D0">
      <w:pPr>
        <w:pStyle w:val="ListParagraph"/>
        <w:numPr>
          <w:ilvl w:val="0"/>
          <w:numId w:val="26"/>
        </w:numPr>
        <w:ind w:left="1423" w:hanging="357"/>
        <w:jc w:val="both"/>
        <w:rPr>
          <w:lang w:val="en-US"/>
        </w:rPr>
      </w:pPr>
      <w:r w:rsidRPr="00AB5C90">
        <w:rPr>
          <w:noProof/>
          <w:lang w:val="en-US"/>
        </w:rPr>
        <w:t xml:space="preserve">Taagepera, Rein. 2011. </w:t>
      </w:r>
      <w:r w:rsidRPr="00AB5C90">
        <w:rPr>
          <w:i/>
          <w:noProof/>
          <w:lang w:val="en-US"/>
        </w:rPr>
        <w:t xml:space="preserve">Predicting Party Sizes. </w:t>
      </w:r>
      <w:r w:rsidRPr="003C31FB">
        <w:rPr>
          <w:noProof/>
        </w:rPr>
        <w:t>Oxford University Press.</w:t>
      </w:r>
      <w:r w:rsidRPr="003C31FB">
        <w:rPr>
          <w:i/>
          <w:noProof/>
        </w:rPr>
        <w:t xml:space="preserve"> </w:t>
      </w:r>
      <w:r w:rsidRPr="003C31FB">
        <w:rPr>
          <w:noProof/>
        </w:rPr>
        <w:t xml:space="preserve"> </w:t>
      </w:r>
    </w:p>
    <w:p w14:paraId="1B330659" w14:textId="46FF932D" w:rsidR="00FC2195" w:rsidRPr="005034D0" w:rsidRDefault="00FC2195" w:rsidP="00FC2195">
      <w:pPr>
        <w:pStyle w:val="ListParagraph"/>
        <w:numPr>
          <w:ilvl w:val="0"/>
          <w:numId w:val="26"/>
        </w:numPr>
        <w:ind w:left="1423" w:hanging="357"/>
        <w:jc w:val="both"/>
        <w:rPr>
          <w:lang w:val="en-US"/>
        </w:rPr>
      </w:pPr>
      <w:proofErr w:type="spellStart"/>
      <w:r>
        <w:rPr>
          <w:lang w:val="en-US"/>
        </w:rPr>
        <w:t>Lijphart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Arend</w:t>
      </w:r>
      <w:proofErr w:type="spellEnd"/>
      <w:r>
        <w:rPr>
          <w:lang w:val="en-US"/>
        </w:rPr>
        <w:t>. 1994.</w:t>
      </w:r>
      <w:r>
        <w:rPr>
          <w:i/>
          <w:lang w:val="en-US"/>
        </w:rPr>
        <w:t xml:space="preserve"> Electoral Systems and Party Systems: A Study of Twenty-Seven Democracies, 1945-1990.</w:t>
      </w:r>
    </w:p>
    <w:p w14:paraId="2FE31D03" w14:textId="1818ED37" w:rsidR="00DA6AF6" w:rsidRPr="00FC2195" w:rsidRDefault="00534A7C" w:rsidP="005034D0">
      <w:pPr>
        <w:pStyle w:val="ListParagraph"/>
        <w:ind w:left="1423"/>
        <w:jc w:val="both"/>
        <w:rPr>
          <w:lang w:val="en-US"/>
        </w:rPr>
      </w:pPr>
      <w:r w:rsidRPr="003C31FB">
        <w:rPr>
          <w:lang w:val="en-US"/>
        </w:rPr>
        <w:t xml:space="preserve">Riker, William. 1986. “Duverger’s Law Revisited”. In </w:t>
      </w:r>
      <w:r w:rsidRPr="003C31FB">
        <w:rPr>
          <w:i/>
          <w:lang w:val="en-US"/>
        </w:rPr>
        <w:t>Electoral Laws and their Political Consequences</w:t>
      </w:r>
      <w:r w:rsidRPr="003C31FB">
        <w:rPr>
          <w:lang w:val="en-US"/>
        </w:rPr>
        <w:t xml:space="preserve">, edited by Bernard </w:t>
      </w:r>
      <w:proofErr w:type="spellStart"/>
      <w:r w:rsidRPr="003C31FB">
        <w:rPr>
          <w:lang w:val="en-US"/>
        </w:rPr>
        <w:t>Grofman</w:t>
      </w:r>
      <w:proofErr w:type="spellEnd"/>
      <w:r w:rsidRPr="003C31FB">
        <w:rPr>
          <w:lang w:val="en-US"/>
        </w:rPr>
        <w:t xml:space="preserve"> and </w:t>
      </w:r>
      <w:proofErr w:type="spellStart"/>
      <w:r w:rsidRPr="003C31FB">
        <w:rPr>
          <w:lang w:val="en-US"/>
        </w:rPr>
        <w:t>Arend</w:t>
      </w:r>
      <w:proofErr w:type="spellEnd"/>
      <w:r w:rsidRPr="003C31FB">
        <w:rPr>
          <w:lang w:val="en-US"/>
        </w:rPr>
        <w:t xml:space="preserve"> </w:t>
      </w:r>
      <w:proofErr w:type="spellStart"/>
      <w:r w:rsidRPr="003C31FB">
        <w:rPr>
          <w:lang w:val="en-US"/>
        </w:rPr>
        <w:t>Lijphart</w:t>
      </w:r>
      <w:proofErr w:type="spellEnd"/>
      <w:r w:rsidRPr="003C31FB">
        <w:rPr>
          <w:lang w:val="en-US"/>
        </w:rPr>
        <w:t>, 19–42.  New York: Agathon Press.</w:t>
      </w:r>
    </w:p>
    <w:p w14:paraId="51163C7C" w14:textId="77777777" w:rsidR="00DA6AF6" w:rsidRDefault="00DA6AF6" w:rsidP="00F971A8">
      <w:pPr>
        <w:pStyle w:val="ListParagraph"/>
        <w:numPr>
          <w:ilvl w:val="0"/>
          <w:numId w:val="26"/>
        </w:numPr>
        <w:ind w:left="1423" w:hanging="357"/>
        <w:jc w:val="both"/>
        <w:rPr>
          <w:lang w:val="en-US"/>
        </w:rPr>
      </w:pPr>
      <w:r w:rsidRPr="003C31FB">
        <w:rPr>
          <w:lang w:val="en-US"/>
        </w:rPr>
        <w:t xml:space="preserve">Amorim Neto, Octavio, and Gary W. Cox. 1997. “Electoral institutions, cleavage structures, and the number of parties.”  </w:t>
      </w:r>
      <w:r w:rsidRPr="003C31FB">
        <w:rPr>
          <w:i/>
          <w:lang w:val="en-US"/>
        </w:rPr>
        <w:t>American Journal of Political Science</w:t>
      </w:r>
      <w:r w:rsidRPr="003C31FB">
        <w:rPr>
          <w:lang w:val="en-US"/>
        </w:rPr>
        <w:t xml:space="preserve"> 41 (1): 149–174.</w:t>
      </w:r>
    </w:p>
    <w:p w14:paraId="113E7F8D" w14:textId="77777777" w:rsidR="00B320E4" w:rsidRPr="003C31FB" w:rsidRDefault="00B320E4" w:rsidP="00F971A8">
      <w:pPr>
        <w:pStyle w:val="ListParagraph"/>
        <w:numPr>
          <w:ilvl w:val="0"/>
          <w:numId w:val="26"/>
        </w:numPr>
        <w:jc w:val="both"/>
        <w:rPr>
          <w:lang w:val="en-US"/>
        </w:rPr>
      </w:pPr>
      <w:r w:rsidRPr="003C31FB">
        <w:rPr>
          <w:lang w:val="en-US"/>
        </w:rPr>
        <w:t xml:space="preserve">Clark, William, and Matt Golder. 2006. “Rehabilitating Duverger’s theory. Testing the mechanical and strategic modifying effects of electoral laws.” </w:t>
      </w:r>
      <w:r w:rsidRPr="003C31FB">
        <w:rPr>
          <w:i/>
          <w:lang w:val="en-US"/>
        </w:rPr>
        <w:t xml:space="preserve">Comparative Political Studies </w:t>
      </w:r>
      <w:r w:rsidRPr="003C31FB">
        <w:rPr>
          <w:lang w:val="en-US"/>
        </w:rPr>
        <w:t>39 (6): 679–708.</w:t>
      </w:r>
    </w:p>
    <w:p w14:paraId="551E1BA6" w14:textId="77777777" w:rsidR="00B320E4" w:rsidRDefault="00B320E4" w:rsidP="00F971A8">
      <w:pPr>
        <w:pStyle w:val="ListParagraph"/>
        <w:numPr>
          <w:ilvl w:val="0"/>
          <w:numId w:val="26"/>
        </w:numPr>
        <w:ind w:left="1423" w:hanging="357"/>
        <w:jc w:val="both"/>
        <w:rPr>
          <w:lang w:val="en-US"/>
        </w:rPr>
      </w:pPr>
      <w:r w:rsidRPr="003C31FB">
        <w:rPr>
          <w:lang w:val="en-US"/>
        </w:rPr>
        <w:t xml:space="preserve">Stoll, Heather. 2008. “Social cleavages and the number of parties: How the measures you choose affect the answers you get.” </w:t>
      </w:r>
      <w:r w:rsidRPr="003C31FB">
        <w:rPr>
          <w:i/>
          <w:lang w:val="en-US"/>
        </w:rPr>
        <w:t>Comparative Political Studies</w:t>
      </w:r>
      <w:r w:rsidRPr="003C31FB">
        <w:rPr>
          <w:lang w:val="en-US"/>
        </w:rPr>
        <w:t xml:space="preserve"> 41 (11): 1439–1465.</w:t>
      </w:r>
    </w:p>
    <w:p w14:paraId="39CAFAF8" w14:textId="77777777" w:rsidR="001B11B3" w:rsidRPr="003C31FB" w:rsidRDefault="001B11B3" w:rsidP="001B11B3">
      <w:pPr>
        <w:pStyle w:val="ListParagraph"/>
        <w:ind w:left="1423"/>
        <w:jc w:val="both"/>
        <w:rPr>
          <w:lang w:val="en-US"/>
        </w:rPr>
      </w:pPr>
    </w:p>
    <w:p w14:paraId="0AA4CC39" w14:textId="77777777" w:rsidR="00773A0C" w:rsidRDefault="00773A0C" w:rsidP="000073AA">
      <w:pPr>
        <w:spacing w:after="120"/>
        <w:jc w:val="both"/>
        <w:rPr>
          <w:rFonts w:cs="Times New Roman"/>
        </w:rPr>
      </w:pPr>
    </w:p>
    <w:p w14:paraId="50A6C9C6" w14:textId="77777777" w:rsidR="00773A0C" w:rsidRPr="003C31FB" w:rsidRDefault="00773A0C" w:rsidP="000073AA">
      <w:pPr>
        <w:spacing w:after="120"/>
        <w:jc w:val="both"/>
        <w:rPr>
          <w:rFonts w:cs="Times New Roman"/>
        </w:rPr>
      </w:pPr>
    </w:p>
    <w:p w14:paraId="4E1E86F7" w14:textId="40745CEC" w:rsidR="003959AD" w:rsidRPr="003C31FB" w:rsidRDefault="003959AD" w:rsidP="003959AD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 xml:space="preserve">Sesión </w:t>
      </w:r>
      <w:r w:rsidR="00D62B47">
        <w:rPr>
          <w:rFonts w:cs="Times New Roman"/>
          <w:b/>
        </w:rPr>
        <w:t>8</w:t>
      </w:r>
      <w:r w:rsidRPr="003C31FB">
        <w:rPr>
          <w:rFonts w:cs="Times New Roman"/>
        </w:rPr>
        <w:t xml:space="preserve">.  Sistemas electorales III: </w:t>
      </w:r>
      <w:r w:rsidR="00BE2532" w:rsidRPr="003C31FB">
        <w:rPr>
          <w:rFonts w:cs="Times New Roman"/>
        </w:rPr>
        <w:t xml:space="preserve">emisión del voto y </w:t>
      </w:r>
      <w:r w:rsidRPr="003C31FB">
        <w:rPr>
          <w:rFonts w:cs="Times New Roman"/>
        </w:rPr>
        <w:t xml:space="preserve">efectos </w:t>
      </w:r>
      <w:proofErr w:type="spellStart"/>
      <w:r w:rsidRPr="003C31FB">
        <w:rPr>
          <w:rFonts w:cs="Times New Roman"/>
        </w:rPr>
        <w:t>intra</w:t>
      </w:r>
      <w:proofErr w:type="spellEnd"/>
      <w:r w:rsidRPr="003C31FB">
        <w:rPr>
          <w:rFonts w:cs="Times New Roman"/>
        </w:rPr>
        <w:t>-</w:t>
      </w:r>
      <w:r w:rsidR="00BE2532" w:rsidRPr="003C31FB">
        <w:rPr>
          <w:rFonts w:cs="Times New Roman"/>
        </w:rPr>
        <w:t>partidarios</w:t>
      </w:r>
      <w:r w:rsidR="002D414C">
        <w:rPr>
          <w:rFonts w:cs="Times New Roman"/>
        </w:rPr>
        <w:t xml:space="preserve">. 8 de Octubre. </w:t>
      </w:r>
    </w:p>
    <w:p w14:paraId="51F45793" w14:textId="77777777" w:rsidR="00F877BA" w:rsidRPr="003C31FB" w:rsidRDefault="00F877BA" w:rsidP="000073AA">
      <w:pPr>
        <w:spacing w:after="120"/>
        <w:jc w:val="both"/>
        <w:rPr>
          <w:rFonts w:cs="Times New Roman"/>
        </w:rPr>
      </w:pPr>
    </w:p>
    <w:p w14:paraId="75BC9F3A" w14:textId="60355FD1" w:rsidR="00F669A4" w:rsidRPr="003C31FB" w:rsidRDefault="00F669A4" w:rsidP="000073AA">
      <w:pPr>
        <w:spacing w:after="120"/>
        <w:jc w:val="both"/>
        <w:rPr>
          <w:rFonts w:cs="Times New Roman"/>
          <w:u w:val="single"/>
        </w:rPr>
      </w:pPr>
      <w:r w:rsidRPr="003C31FB">
        <w:rPr>
          <w:rFonts w:cs="Times New Roman"/>
          <w:u w:val="single"/>
        </w:rPr>
        <w:t>Requeridos</w:t>
      </w:r>
    </w:p>
    <w:tbl>
      <w:tblPr>
        <w:tblW w:w="718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9"/>
      </w:tblGrid>
      <w:tr w:rsidR="001C143E" w:rsidRPr="003C31FB" w14:paraId="379A5811" w14:textId="77777777" w:rsidTr="00E11C39">
        <w:trPr>
          <w:trHeight w:val="193"/>
        </w:trPr>
        <w:tc>
          <w:tcPr>
            <w:tcW w:w="0" w:type="auto"/>
            <w:shd w:val="clear" w:color="auto" w:fill="FFFFFF"/>
            <w:vAlign w:val="center"/>
            <w:hideMark/>
          </w:tcPr>
          <w:p w14:paraId="47B9A276" w14:textId="77777777" w:rsidR="001C143E" w:rsidRPr="003C31FB" w:rsidRDefault="001C143E" w:rsidP="001C143E">
            <w:pPr>
              <w:pStyle w:val="ListParagraph"/>
              <w:spacing w:line="242" w:lineRule="atLeast"/>
              <w:rPr>
                <w:rFonts w:eastAsia="Times New Roman" w:cs="Arial"/>
                <w:color w:val="222222"/>
                <w:lang w:val="en-US"/>
              </w:rPr>
            </w:pPr>
          </w:p>
        </w:tc>
      </w:tr>
      <w:tr w:rsidR="001C143E" w:rsidRPr="00AB5C90" w14:paraId="7BE7F182" w14:textId="77777777" w:rsidTr="00E11C39">
        <w:trPr>
          <w:trHeight w:val="103"/>
        </w:trPr>
        <w:tc>
          <w:tcPr>
            <w:tcW w:w="0" w:type="auto"/>
            <w:shd w:val="clear" w:color="auto" w:fill="FFFFFF"/>
            <w:tcMar>
              <w:top w:w="120" w:type="dxa"/>
              <w:left w:w="0" w:type="dxa"/>
              <w:bottom w:w="120" w:type="dxa"/>
              <w:right w:w="0" w:type="dxa"/>
            </w:tcMar>
            <w:hideMark/>
          </w:tcPr>
          <w:p w14:paraId="63CE5247" w14:textId="6982F6B5" w:rsidR="001C143E" w:rsidRPr="003C31FB" w:rsidRDefault="00D64D55" w:rsidP="001C143E">
            <w:pPr>
              <w:pStyle w:val="ListParagraph"/>
              <w:numPr>
                <w:ilvl w:val="0"/>
                <w:numId w:val="28"/>
              </w:numPr>
              <w:jc w:val="both"/>
              <w:rPr>
                <w:rFonts w:eastAsia="Times New Roman" w:cs="Arial"/>
                <w:color w:val="222222"/>
                <w:lang w:val="en-US"/>
              </w:rPr>
            </w:pPr>
            <w:r>
              <w:rPr>
                <w:rFonts w:eastAsia="Times New Roman" w:cs="Arial"/>
                <w:color w:val="222222"/>
                <w:lang w:val="en-US"/>
              </w:rPr>
              <w:t xml:space="preserve">Katz, Richard </w:t>
            </w:r>
            <w:r w:rsidR="00911D98">
              <w:rPr>
                <w:rFonts w:eastAsia="Times New Roman" w:cs="Arial"/>
                <w:color w:val="222222"/>
                <w:lang w:val="en-US"/>
              </w:rPr>
              <w:t>.</w:t>
            </w:r>
            <w:r w:rsidR="001C143E" w:rsidRPr="003C31FB">
              <w:rPr>
                <w:rFonts w:eastAsia="Times New Roman" w:cs="Arial"/>
                <w:color w:val="222222"/>
                <w:lang w:val="en-US"/>
              </w:rPr>
              <w:t>19</w:t>
            </w:r>
            <w:r w:rsidR="00911D98">
              <w:rPr>
                <w:rFonts w:eastAsia="Times New Roman" w:cs="Arial"/>
                <w:color w:val="222222"/>
                <w:lang w:val="en-US"/>
              </w:rPr>
              <w:t>85</w:t>
            </w:r>
            <w:r w:rsidR="001C143E" w:rsidRPr="003C31FB">
              <w:rPr>
                <w:rFonts w:eastAsia="Times New Roman" w:cs="Arial"/>
                <w:color w:val="222222"/>
                <w:lang w:val="en-US"/>
              </w:rPr>
              <w:t xml:space="preserve">. Intraparty preference voting. </w:t>
            </w:r>
            <w:r w:rsidR="00911D98">
              <w:rPr>
                <w:rFonts w:eastAsia="Times New Roman" w:cs="Arial"/>
                <w:color w:val="222222"/>
                <w:lang w:val="en-US"/>
              </w:rPr>
              <w:t>E</w:t>
            </w:r>
            <w:r w:rsidR="001C143E" w:rsidRPr="003C31FB">
              <w:rPr>
                <w:rFonts w:eastAsia="Times New Roman" w:cs="Arial"/>
                <w:color w:val="222222"/>
                <w:lang w:val="en-US"/>
              </w:rPr>
              <w:t>n </w:t>
            </w:r>
            <w:r w:rsidR="001C143E" w:rsidRPr="003C31FB">
              <w:rPr>
                <w:rFonts w:eastAsia="Times New Roman" w:cs="Arial"/>
                <w:i/>
                <w:iCs/>
                <w:color w:val="222222"/>
                <w:lang w:val="en-US"/>
              </w:rPr>
              <w:t>Electoral laws and their political consequences</w:t>
            </w:r>
            <w:r w:rsidR="00294853">
              <w:rPr>
                <w:rFonts w:eastAsia="Times New Roman" w:cs="Arial"/>
                <w:iCs/>
                <w:color w:val="222222"/>
                <w:lang w:val="en-US"/>
              </w:rPr>
              <w:t xml:space="preserve">, </w:t>
            </w:r>
            <w:proofErr w:type="spellStart"/>
            <w:r w:rsidR="00294853">
              <w:rPr>
                <w:rFonts w:eastAsia="Times New Roman" w:cs="Arial"/>
                <w:iCs/>
                <w:color w:val="222222"/>
                <w:lang w:val="en-US"/>
              </w:rPr>
              <w:t>editado</w:t>
            </w:r>
            <w:proofErr w:type="spellEnd"/>
            <w:r w:rsidR="00294853">
              <w:rPr>
                <w:rFonts w:eastAsia="Times New Roman" w:cs="Arial"/>
                <w:iCs/>
                <w:color w:val="222222"/>
                <w:lang w:val="en-US"/>
              </w:rPr>
              <w:t xml:space="preserve"> por Bernard </w:t>
            </w:r>
            <w:proofErr w:type="spellStart"/>
            <w:r w:rsidR="00294853">
              <w:rPr>
                <w:rFonts w:eastAsia="Times New Roman" w:cs="Arial"/>
                <w:iCs/>
                <w:color w:val="222222"/>
                <w:lang w:val="en-US"/>
              </w:rPr>
              <w:t>Grofman</w:t>
            </w:r>
            <w:proofErr w:type="spellEnd"/>
            <w:r w:rsidR="00294853">
              <w:rPr>
                <w:rFonts w:eastAsia="Times New Roman" w:cs="Arial"/>
                <w:iCs/>
                <w:color w:val="222222"/>
                <w:lang w:val="en-US"/>
              </w:rPr>
              <w:t xml:space="preserve"> y </w:t>
            </w:r>
            <w:proofErr w:type="spellStart"/>
            <w:r w:rsidR="00294853">
              <w:rPr>
                <w:rFonts w:eastAsia="Times New Roman" w:cs="Arial"/>
                <w:iCs/>
                <w:color w:val="222222"/>
                <w:lang w:val="en-US"/>
              </w:rPr>
              <w:t>Arend</w:t>
            </w:r>
            <w:proofErr w:type="spellEnd"/>
            <w:r w:rsidR="00294853">
              <w:rPr>
                <w:rFonts w:eastAsia="Times New Roman" w:cs="Arial"/>
                <w:iCs/>
                <w:color w:val="222222"/>
                <w:lang w:val="en-US"/>
              </w:rPr>
              <w:t xml:space="preserve"> </w:t>
            </w:r>
            <w:proofErr w:type="spellStart"/>
            <w:r w:rsidR="00294853">
              <w:rPr>
                <w:rFonts w:eastAsia="Times New Roman" w:cs="Arial"/>
                <w:iCs/>
                <w:color w:val="222222"/>
                <w:lang w:val="en-US"/>
              </w:rPr>
              <w:t>Lijphart</w:t>
            </w:r>
            <w:proofErr w:type="spellEnd"/>
            <w:r w:rsidR="00294853">
              <w:rPr>
                <w:rFonts w:eastAsia="Times New Roman" w:cs="Arial"/>
                <w:iCs/>
                <w:color w:val="222222"/>
                <w:lang w:val="en-US"/>
              </w:rPr>
              <w:t>. New York: Agathon Press,</w:t>
            </w:r>
            <w:r w:rsidR="00294853">
              <w:rPr>
                <w:rFonts w:eastAsia="Times New Roman" w:cs="Arial"/>
                <w:color w:val="222222"/>
                <w:lang w:val="en-US"/>
              </w:rPr>
              <w:t xml:space="preserve"> </w:t>
            </w:r>
            <w:r w:rsidR="001C143E" w:rsidRPr="003C31FB">
              <w:rPr>
                <w:rFonts w:eastAsia="Times New Roman" w:cs="Arial"/>
                <w:color w:val="222222"/>
                <w:lang w:val="en-US"/>
              </w:rPr>
              <w:t>pp. 85-103.</w:t>
            </w:r>
          </w:p>
          <w:p w14:paraId="36BC21E6" w14:textId="4D8FE38C" w:rsidR="00E11C39" w:rsidRPr="003C31FB" w:rsidRDefault="00E11C39" w:rsidP="00E11C39">
            <w:pPr>
              <w:pStyle w:val="ListParagraph"/>
              <w:numPr>
                <w:ilvl w:val="0"/>
                <w:numId w:val="28"/>
              </w:numPr>
              <w:jc w:val="both"/>
              <w:rPr>
                <w:rFonts w:eastAsia="Times New Roman" w:cs="Arial"/>
                <w:color w:val="222222"/>
                <w:lang w:val="en-US"/>
              </w:rPr>
            </w:pPr>
            <w:r w:rsidRPr="003C31FB">
              <w:rPr>
                <w:rFonts w:cs="Times New Roman"/>
                <w:lang w:val="en-US"/>
              </w:rPr>
              <w:lastRenderedPageBreak/>
              <w:t xml:space="preserve">Carey, John and Matthew Shugart. 1995. “Incentives to Cultivate a Personal Vote: A Rank Ordering of Electoral Formulas”, </w:t>
            </w:r>
            <w:r w:rsidRPr="003C31FB">
              <w:rPr>
                <w:rFonts w:cs="Times New Roman"/>
                <w:i/>
                <w:lang w:val="en-US"/>
              </w:rPr>
              <w:t xml:space="preserve">Electoral Studies </w:t>
            </w:r>
            <w:r w:rsidRPr="003C31FB">
              <w:rPr>
                <w:rFonts w:cs="Times New Roman"/>
                <w:lang w:val="en-US"/>
              </w:rPr>
              <w:t>14: 417-439.</w:t>
            </w:r>
          </w:p>
          <w:p w14:paraId="6E102F82" w14:textId="793AA68B" w:rsidR="00E11C39" w:rsidRPr="003C31FB" w:rsidRDefault="00E11C39" w:rsidP="00E11C39">
            <w:pPr>
              <w:pStyle w:val="ListParagraph"/>
              <w:numPr>
                <w:ilvl w:val="0"/>
                <w:numId w:val="28"/>
              </w:numPr>
              <w:jc w:val="both"/>
              <w:rPr>
                <w:rFonts w:cs="Times New Roman"/>
                <w:lang w:val="en-US"/>
              </w:rPr>
            </w:pPr>
            <w:r w:rsidRPr="003C31FB">
              <w:rPr>
                <w:rFonts w:cs="Times New Roman"/>
                <w:lang w:val="en-US"/>
              </w:rPr>
              <w:t xml:space="preserve">Matthew </w:t>
            </w:r>
            <w:proofErr w:type="spellStart"/>
            <w:r w:rsidRPr="003C31FB">
              <w:rPr>
                <w:rFonts w:cs="Times New Roman"/>
                <w:lang w:val="en-US"/>
              </w:rPr>
              <w:t>Soberg</w:t>
            </w:r>
            <w:proofErr w:type="spellEnd"/>
            <w:r w:rsidRPr="003C31FB">
              <w:rPr>
                <w:rFonts w:cs="Times New Roman"/>
                <w:lang w:val="en-US"/>
              </w:rPr>
              <w:t xml:space="preserve"> Shugart, “Comparative Electoral System Research: The Maturation of the Field and New Challenges Ahead”, en Michael Gallagher and Paul Mitchell, eds. </w:t>
            </w:r>
            <w:r w:rsidRPr="003C31FB">
              <w:rPr>
                <w:rFonts w:cs="Times New Roman"/>
                <w:i/>
                <w:lang w:val="en-US"/>
              </w:rPr>
              <w:t xml:space="preserve">The Politics of Electoral Systems. </w:t>
            </w:r>
            <w:r w:rsidRPr="003C31FB">
              <w:rPr>
                <w:rFonts w:cs="Times New Roman"/>
                <w:lang w:val="en-US"/>
              </w:rPr>
              <w:t>New York: Oxford University Press, 2005, C</w:t>
            </w:r>
            <w:r w:rsidR="003E7DF4">
              <w:rPr>
                <w:rFonts w:cs="Times New Roman"/>
                <w:lang w:val="en-US"/>
              </w:rPr>
              <w:t>ap.</w:t>
            </w:r>
            <w:r w:rsidRPr="003C31FB">
              <w:rPr>
                <w:rFonts w:cs="Times New Roman"/>
                <w:lang w:val="en-US"/>
              </w:rPr>
              <w:t xml:space="preserve"> 2. </w:t>
            </w:r>
            <w:r w:rsidRPr="003C31FB">
              <w:rPr>
                <w:rFonts w:eastAsia="Times New Roman" w:cs="Arial"/>
                <w:color w:val="222222"/>
                <w:lang w:val="en-US"/>
              </w:rPr>
              <w:t xml:space="preserve"> </w:t>
            </w:r>
            <w:r w:rsidRPr="003C31FB">
              <w:rPr>
                <w:rFonts w:cs="Times New Roman"/>
                <w:lang w:val="en-US"/>
              </w:rPr>
              <w:t xml:space="preserve"> </w:t>
            </w:r>
            <w:r w:rsidR="00256561" w:rsidRPr="003C31FB">
              <w:rPr>
                <w:rFonts w:cs="Times New Roman"/>
                <w:lang w:val="en-US"/>
              </w:rPr>
              <w:t xml:space="preserve"> </w:t>
            </w:r>
          </w:p>
          <w:p w14:paraId="37315DCA" w14:textId="77777777" w:rsidR="00E11C39" w:rsidRPr="003C31FB" w:rsidRDefault="00E11C39" w:rsidP="00256561">
            <w:pPr>
              <w:pStyle w:val="ListParagraph"/>
              <w:jc w:val="both"/>
              <w:rPr>
                <w:rFonts w:eastAsia="Times New Roman" w:cs="Arial"/>
                <w:color w:val="222222"/>
                <w:lang w:val="en-US"/>
              </w:rPr>
            </w:pPr>
          </w:p>
        </w:tc>
      </w:tr>
    </w:tbl>
    <w:p w14:paraId="48835BFB" w14:textId="03F0DC1C" w:rsidR="00F877BA" w:rsidRPr="00AB5C90" w:rsidRDefault="00F877BA" w:rsidP="000073AA">
      <w:pPr>
        <w:spacing w:after="120"/>
        <w:jc w:val="both"/>
        <w:rPr>
          <w:rFonts w:cs="Times New Roman"/>
          <w:lang w:val="en-US"/>
        </w:rPr>
      </w:pPr>
    </w:p>
    <w:p w14:paraId="1EFCF52A" w14:textId="15353ED2" w:rsidR="000073AA" w:rsidRPr="003C31FB" w:rsidRDefault="00310164" w:rsidP="000073AA">
      <w:pPr>
        <w:spacing w:after="120"/>
        <w:jc w:val="both"/>
        <w:rPr>
          <w:rFonts w:cs="Times New Roman"/>
          <w:u w:val="single"/>
        </w:rPr>
      </w:pPr>
      <w:r w:rsidRPr="003C31FB">
        <w:rPr>
          <w:rFonts w:cs="Times New Roman"/>
          <w:u w:val="single"/>
        </w:rPr>
        <w:t>Recomendados</w:t>
      </w:r>
    </w:p>
    <w:p w14:paraId="0ACB68B1" w14:textId="77777777" w:rsidR="00310164" w:rsidRPr="003C31FB" w:rsidRDefault="00310164" w:rsidP="00983290">
      <w:pPr>
        <w:pStyle w:val="ListParagraph"/>
        <w:numPr>
          <w:ilvl w:val="0"/>
          <w:numId w:val="29"/>
        </w:numPr>
        <w:jc w:val="both"/>
        <w:rPr>
          <w:rFonts w:eastAsia="Times New Roman" w:cs="Times New Roman"/>
          <w:lang w:val="en-US"/>
        </w:rPr>
      </w:pPr>
      <w:r w:rsidRPr="003C31FB">
        <w:rPr>
          <w:rFonts w:eastAsia="Times New Roman" w:cs="Arial"/>
          <w:color w:val="222222"/>
          <w:shd w:val="clear" w:color="auto" w:fill="FFFFFF"/>
          <w:lang w:val="en-US"/>
        </w:rPr>
        <w:t xml:space="preserve">Cain, B., </w:t>
      </w:r>
      <w:proofErr w:type="spellStart"/>
      <w:r w:rsidRPr="003C31FB">
        <w:rPr>
          <w:rFonts w:eastAsia="Times New Roman" w:cs="Arial"/>
          <w:color w:val="222222"/>
          <w:shd w:val="clear" w:color="auto" w:fill="FFFFFF"/>
          <w:lang w:val="en-US"/>
        </w:rPr>
        <w:t>Ferejohn</w:t>
      </w:r>
      <w:proofErr w:type="spellEnd"/>
      <w:r w:rsidRPr="003C31FB">
        <w:rPr>
          <w:rFonts w:eastAsia="Times New Roman" w:cs="Arial"/>
          <w:color w:val="222222"/>
          <w:shd w:val="clear" w:color="auto" w:fill="FFFFFF"/>
          <w:lang w:val="en-US"/>
        </w:rPr>
        <w:t>, J., &amp; Fiorina, M. (1987). </w:t>
      </w:r>
      <w:r w:rsidRPr="003C31FB">
        <w:rPr>
          <w:rFonts w:eastAsia="Times New Roman" w:cs="Arial"/>
          <w:i/>
          <w:iCs/>
          <w:color w:val="222222"/>
          <w:shd w:val="clear" w:color="auto" w:fill="FFFFFF"/>
          <w:lang w:val="en-US"/>
        </w:rPr>
        <w:t>The personal vote: Constituency service and electoral independence</w:t>
      </w:r>
      <w:r w:rsidRPr="003C31FB">
        <w:rPr>
          <w:rFonts w:eastAsia="Times New Roman" w:cs="Arial"/>
          <w:color w:val="222222"/>
          <w:shd w:val="clear" w:color="auto" w:fill="FFFFFF"/>
          <w:lang w:val="en-US"/>
        </w:rPr>
        <w:t>. Harvard University Press.</w:t>
      </w:r>
    </w:p>
    <w:p w14:paraId="52BD1995" w14:textId="77777777" w:rsidR="00983290" w:rsidRPr="003C31FB" w:rsidRDefault="00983290" w:rsidP="00983290">
      <w:pPr>
        <w:pStyle w:val="ListParagraph"/>
        <w:numPr>
          <w:ilvl w:val="0"/>
          <w:numId w:val="29"/>
        </w:numPr>
        <w:jc w:val="both"/>
        <w:rPr>
          <w:rFonts w:eastAsia="Times New Roman" w:cs="Arial"/>
          <w:color w:val="222222"/>
          <w:lang w:val="en-US"/>
        </w:rPr>
      </w:pPr>
      <w:r w:rsidRPr="003C31FB">
        <w:rPr>
          <w:rFonts w:eastAsia="Times New Roman" w:cs="Arial"/>
          <w:color w:val="222222"/>
          <w:lang w:val="en-US"/>
        </w:rPr>
        <w:t xml:space="preserve">Ames, B. (1995). Electoral strategy under open-list proportional </w:t>
      </w:r>
      <w:proofErr w:type="spellStart"/>
      <w:r w:rsidRPr="003C31FB">
        <w:rPr>
          <w:rFonts w:eastAsia="Times New Roman" w:cs="Arial"/>
          <w:color w:val="222222"/>
          <w:lang w:val="en-US"/>
        </w:rPr>
        <w:t>representation.</w:t>
      </w:r>
      <w:r w:rsidRPr="003C31FB">
        <w:rPr>
          <w:rFonts w:eastAsia="Times New Roman" w:cs="Arial"/>
          <w:i/>
          <w:iCs/>
          <w:color w:val="222222"/>
          <w:lang w:val="en-US"/>
        </w:rPr>
        <w:t>American</w:t>
      </w:r>
      <w:proofErr w:type="spellEnd"/>
      <w:r w:rsidRPr="003C31FB">
        <w:rPr>
          <w:rFonts w:eastAsia="Times New Roman" w:cs="Arial"/>
          <w:i/>
          <w:iCs/>
          <w:color w:val="222222"/>
          <w:lang w:val="en-US"/>
        </w:rPr>
        <w:t xml:space="preserve"> Journal of Political Science</w:t>
      </w:r>
      <w:r w:rsidRPr="003C31FB">
        <w:rPr>
          <w:rFonts w:eastAsia="Times New Roman" w:cs="Arial"/>
          <w:color w:val="222222"/>
          <w:lang w:val="en-US"/>
        </w:rPr>
        <w:t>, 406-433.</w:t>
      </w:r>
    </w:p>
    <w:p w14:paraId="03551A32" w14:textId="77777777" w:rsidR="00983290" w:rsidRPr="003C31FB" w:rsidRDefault="00983290" w:rsidP="00983290">
      <w:pPr>
        <w:pStyle w:val="ListParagraph"/>
        <w:numPr>
          <w:ilvl w:val="0"/>
          <w:numId w:val="29"/>
        </w:numPr>
        <w:jc w:val="both"/>
        <w:rPr>
          <w:rFonts w:eastAsia="Times New Roman" w:cs="Arial"/>
          <w:color w:val="222222"/>
          <w:lang w:val="en-US"/>
        </w:rPr>
      </w:pPr>
      <w:r w:rsidRPr="003C31FB">
        <w:rPr>
          <w:rFonts w:eastAsia="Times New Roman" w:cs="Arial"/>
          <w:color w:val="222222"/>
          <w:shd w:val="clear" w:color="auto" w:fill="FFFFFF"/>
          <w:lang w:val="en-US"/>
        </w:rPr>
        <w:t xml:space="preserve">Moser, R. G., &amp; </w:t>
      </w:r>
      <w:proofErr w:type="spellStart"/>
      <w:r w:rsidRPr="003C31FB">
        <w:rPr>
          <w:rFonts w:eastAsia="Times New Roman" w:cs="Arial"/>
          <w:color w:val="222222"/>
          <w:shd w:val="clear" w:color="auto" w:fill="FFFFFF"/>
          <w:lang w:val="en-US"/>
        </w:rPr>
        <w:t>Scheiner</w:t>
      </w:r>
      <w:proofErr w:type="spellEnd"/>
      <w:r w:rsidRPr="003C31FB">
        <w:rPr>
          <w:rFonts w:eastAsia="Times New Roman" w:cs="Arial"/>
          <w:color w:val="222222"/>
          <w:shd w:val="clear" w:color="auto" w:fill="FFFFFF"/>
          <w:lang w:val="en-US"/>
        </w:rPr>
        <w:t>, E. (2005). Strategic Ticket Splitting and the Personal Vote in Mixed</w:t>
      </w:r>
      <w:r w:rsidRPr="003C31FB">
        <w:rPr>
          <w:rFonts w:eastAsia="Times New Roman" w:cs="American Typewriter"/>
          <w:color w:val="222222"/>
          <w:shd w:val="clear" w:color="auto" w:fill="FFFFFF"/>
          <w:lang w:val="en-US"/>
        </w:rPr>
        <w:t>‐</w:t>
      </w:r>
      <w:r w:rsidRPr="003C31FB">
        <w:rPr>
          <w:rFonts w:eastAsia="Times New Roman" w:cs="Arial"/>
          <w:color w:val="222222"/>
          <w:shd w:val="clear" w:color="auto" w:fill="FFFFFF"/>
          <w:lang w:val="en-US"/>
        </w:rPr>
        <w:t>Member Electoral Systems. </w:t>
      </w:r>
      <w:r w:rsidRPr="003C31FB">
        <w:rPr>
          <w:rFonts w:eastAsia="Times New Roman" w:cs="Arial"/>
          <w:i/>
          <w:iCs/>
          <w:color w:val="222222"/>
          <w:shd w:val="clear" w:color="auto" w:fill="FFFFFF"/>
          <w:lang w:val="en-US"/>
        </w:rPr>
        <w:t>Legislative Studies Quarterly</w:t>
      </w:r>
      <w:r w:rsidRPr="003C31FB">
        <w:rPr>
          <w:rFonts w:eastAsia="Times New Roman" w:cs="Arial"/>
          <w:color w:val="222222"/>
          <w:shd w:val="clear" w:color="auto" w:fill="FFFFFF"/>
          <w:lang w:val="en-US"/>
        </w:rPr>
        <w:t>, </w:t>
      </w:r>
      <w:r w:rsidRPr="003C31FB">
        <w:rPr>
          <w:rFonts w:eastAsia="Times New Roman" w:cs="Arial"/>
          <w:i/>
          <w:iCs/>
          <w:color w:val="222222"/>
          <w:shd w:val="clear" w:color="auto" w:fill="FFFFFF"/>
          <w:lang w:val="en-US"/>
        </w:rPr>
        <w:t>30</w:t>
      </w:r>
      <w:r w:rsidRPr="003C31FB">
        <w:rPr>
          <w:rFonts w:eastAsia="Times New Roman" w:cs="Arial"/>
          <w:color w:val="222222"/>
          <w:shd w:val="clear" w:color="auto" w:fill="FFFFFF"/>
          <w:lang w:val="en-US"/>
        </w:rPr>
        <w:t>(2), 259-276.</w:t>
      </w:r>
    </w:p>
    <w:tbl>
      <w:tblPr>
        <w:tblW w:w="78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56"/>
        <w:gridCol w:w="244"/>
      </w:tblGrid>
      <w:tr w:rsidR="007B06F2" w:rsidRPr="003C31FB" w14:paraId="180C7F66" w14:textId="77777777" w:rsidTr="007B06F2">
        <w:tc>
          <w:tcPr>
            <w:tcW w:w="0" w:type="auto"/>
            <w:shd w:val="clear" w:color="auto" w:fill="FFFFFF"/>
            <w:noWrap/>
            <w:tcMar>
              <w:top w:w="120" w:type="dxa"/>
              <w:left w:w="0" w:type="dxa"/>
              <w:bottom w:w="120" w:type="dxa"/>
              <w:right w:w="180" w:type="dxa"/>
            </w:tcMar>
            <w:hideMark/>
          </w:tcPr>
          <w:p w14:paraId="3DCBDF68" w14:textId="7D317E1A" w:rsidR="007B06F2" w:rsidRPr="003C31FB" w:rsidRDefault="007B06F2" w:rsidP="007B06F2">
            <w:pPr>
              <w:spacing w:line="242" w:lineRule="atLeast"/>
              <w:jc w:val="right"/>
              <w:rPr>
                <w:rFonts w:eastAsia="Times New Roman" w:cs="Arial"/>
                <w:color w:val="777777"/>
                <w:lang w:val="en-US"/>
              </w:rPr>
            </w:pPr>
          </w:p>
        </w:tc>
        <w:tc>
          <w:tcPr>
            <w:tcW w:w="0" w:type="auto"/>
            <w:shd w:val="clear" w:color="auto" w:fill="FFFFFF"/>
            <w:tcMar>
              <w:top w:w="120" w:type="dxa"/>
              <w:left w:w="0" w:type="dxa"/>
              <w:bottom w:w="120" w:type="dxa"/>
              <w:right w:w="0" w:type="dxa"/>
            </w:tcMar>
            <w:hideMark/>
          </w:tcPr>
          <w:p w14:paraId="51467BE9" w14:textId="77777777" w:rsidR="007B06F2" w:rsidRPr="003C31FB" w:rsidRDefault="007B06F2" w:rsidP="007B06F2">
            <w:pPr>
              <w:rPr>
                <w:rFonts w:eastAsia="Times New Roman" w:cs="Arial"/>
                <w:color w:val="222222"/>
                <w:lang w:val="en-US"/>
              </w:rPr>
            </w:pPr>
          </w:p>
        </w:tc>
      </w:tr>
    </w:tbl>
    <w:p w14:paraId="484C4E10" w14:textId="77777777" w:rsidR="007A6370" w:rsidRPr="003C31FB" w:rsidRDefault="007A6370" w:rsidP="00465735">
      <w:pPr>
        <w:spacing w:after="120"/>
        <w:jc w:val="both"/>
        <w:rPr>
          <w:rFonts w:cs="Times New Roman"/>
          <w:b/>
        </w:rPr>
      </w:pPr>
    </w:p>
    <w:p w14:paraId="21A27F19" w14:textId="6171FDDF" w:rsidR="004B10B9" w:rsidRPr="003C31FB" w:rsidRDefault="004B10B9" w:rsidP="00465735">
      <w:pPr>
        <w:spacing w:after="120"/>
        <w:jc w:val="both"/>
        <w:rPr>
          <w:rFonts w:cs="Times New Roman"/>
          <w:b/>
        </w:rPr>
      </w:pPr>
      <w:r w:rsidRPr="003C31FB">
        <w:rPr>
          <w:rFonts w:cs="Times New Roman"/>
          <w:b/>
        </w:rPr>
        <w:t>I</w:t>
      </w:r>
      <w:r w:rsidR="007A6370" w:rsidRPr="003C31FB">
        <w:rPr>
          <w:rFonts w:cs="Times New Roman"/>
          <w:b/>
        </w:rPr>
        <w:t>V</w:t>
      </w:r>
      <w:r w:rsidRPr="003C31FB">
        <w:rPr>
          <w:rFonts w:cs="Times New Roman"/>
          <w:b/>
        </w:rPr>
        <w:t xml:space="preserve">.- </w:t>
      </w:r>
      <w:r w:rsidR="00797BF5" w:rsidRPr="003C31FB">
        <w:rPr>
          <w:rFonts w:cs="Times New Roman"/>
          <w:b/>
        </w:rPr>
        <w:t>Distribución</w:t>
      </w:r>
      <w:r w:rsidR="00F108DF" w:rsidRPr="003C31FB">
        <w:rPr>
          <w:rFonts w:cs="Times New Roman"/>
          <w:b/>
        </w:rPr>
        <w:t xml:space="preserve"> de poderes : e</w:t>
      </w:r>
      <w:r w:rsidR="007C3DEC" w:rsidRPr="003C31FB">
        <w:rPr>
          <w:rFonts w:cs="Times New Roman"/>
          <w:b/>
        </w:rPr>
        <w:t>jecutivo-legislativo</w:t>
      </w:r>
    </w:p>
    <w:p w14:paraId="71F2A777" w14:textId="77777777" w:rsidR="004B10B9" w:rsidRPr="003C31FB" w:rsidRDefault="004B10B9" w:rsidP="00465735">
      <w:pPr>
        <w:spacing w:after="120"/>
        <w:jc w:val="both"/>
        <w:rPr>
          <w:rFonts w:cs="Times New Roman"/>
          <w:b/>
        </w:rPr>
      </w:pPr>
    </w:p>
    <w:p w14:paraId="3D6F2FE3" w14:textId="3CE90F0F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Sesión</w:t>
      </w:r>
      <w:r w:rsidR="005C34A0" w:rsidRPr="003C31FB">
        <w:rPr>
          <w:rFonts w:cs="Times New Roman"/>
          <w:b/>
        </w:rPr>
        <w:t xml:space="preserve"> </w:t>
      </w:r>
      <w:r w:rsidR="00D62B47">
        <w:rPr>
          <w:rFonts w:cs="Times New Roman"/>
          <w:b/>
        </w:rPr>
        <w:t>9</w:t>
      </w:r>
      <w:r w:rsidRPr="003C31FB">
        <w:rPr>
          <w:rFonts w:cs="Times New Roman"/>
        </w:rPr>
        <w:t>. Poder Ejecutivo: presidentes, primeros ministros y ejecutivos duales</w:t>
      </w:r>
      <w:r w:rsidR="002D414C">
        <w:rPr>
          <w:rFonts w:cs="Times New Roman"/>
        </w:rPr>
        <w:t xml:space="preserve">. 15 de Octubre. </w:t>
      </w:r>
    </w:p>
    <w:p w14:paraId="6E53A866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1A704E90" w14:textId="22CB847B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091C748F" w14:textId="3222BA81" w:rsidR="00642CBC" w:rsidRPr="003C31FB" w:rsidRDefault="00253A4B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ab/>
      </w:r>
    </w:p>
    <w:p w14:paraId="2A3AF055" w14:textId="7959C798" w:rsidR="00253A4B" w:rsidRPr="003C31FB" w:rsidRDefault="00253A4B" w:rsidP="00465735">
      <w:pPr>
        <w:spacing w:after="120"/>
        <w:jc w:val="both"/>
        <w:rPr>
          <w:rFonts w:cs="Times New Roman"/>
          <w:u w:val="single"/>
        </w:rPr>
      </w:pPr>
      <w:r w:rsidRPr="003C31FB">
        <w:rPr>
          <w:rFonts w:cs="Times New Roman"/>
        </w:rPr>
        <w:tab/>
      </w:r>
      <w:r w:rsidRPr="003C31FB">
        <w:rPr>
          <w:rFonts w:cs="Times New Roman"/>
          <w:u w:val="single"/>
        </w:rPr>
        <w:t>Requeridos</w:t>
      </w:r>
    </w:p>
    <w:p w14:paraId="6E4909EB" w14:textId="77777777" w:rsidR="00950AE7" w:rsidRPr="00B137F1" w:rsidRDefault="00165DD0" w:rsidP="00165DD0">
      <w:pPr>
        <w:pStyle w:val="ListParagraph"/>
        <w:numPr>
          <w:ilvl w:val="0"/>
          <w:numId w:val="16"/>
        </w:numPr>
        <w:spacing w:after="120"/>
        <w:jc w:val="both"/>
        <w:rPr>
          <w:rFonts w:cs="Times New Roman"/>
          <w:lang w:val="en-US"/>
        </w:rPr>
      </w:pPr>
      <w:proofErr w:type="spellStart"/>
      <w:r w:rsidRPr="00B137F1">
        <w:rPr>
          <w:lang w:val="en-US"/>
        </w:rPr>
        <w:t>Arend</w:t>
      </w:r>
      <w:proofErr w:type="spellEnd"/>
      <w:r w:rsidRPr="00B137F1">
        <w:rPr>
          <w:lang w:val="en-US"/>
        </w:rPr>
        <w:t xml:space="preserve"> </w:t>
      </w:r>
      <w:proofErr w:type="spellStart"/>
      <w:r w:rsidRPr="00B137F1">
        <w:rPr>
          <w:lang w:val="en-US"/>
        </w:rPr>
        <w:t>Lijphart</w:t>
      </w:r>
      <w:proofErr w:type="spellEnd"/>
      <w:r w:rsidRPr="00B137F1">
        <w:rPr>
          <w:lang w:val="en-US"/>
        </w:rPr>
        <w:t xml:space="preserve">, </w:t>
      </w:r>
      <w:r w:rsidRPr="00B137F1">
        <w:rPr>
          <w:i/>
          <w:lang w:val="en-US"/>
        </w:rPr>
        <w:t xml:space="preserve">Patterns </w:t>
      </w:r>
      <w:proofErr w:type="spellStart"/>
      <w:r w:rsidRPr="00B137F1">
        <w:rPr>
          <w:i/>
          <w:lang w:val="en-US"/>
        </w:rPr>
        <w:t>Patterns</w:t>
      </w:r>
      <w:proofErr w:type="spellEnd"/>
      <w:r w:rsidRPr="00B137F1">
        <w:rPr>
          <w:i/>
          <w:lang w:val="en-US"/>
        </w:rPr>
        <w:t xml:space="preserve"> of Democracy: Government Forms and Performance in Thirty-Six Countries</w:t>
      </w:r>
      <w:r w:rsidRPr="00B137F1">
        <w:rPr>
          <w:lang w:val="en-US"/>
        </w:rPr>
        <w:t xml:space="preserve">. New Haven: Yale University Press, 1999, </w:t>
      </w:r>
      <w:r w:rsidR="00485DFC" w:rsidRPr="00B137F1">
        <w:rPr>
          <w:lang w:val="en-US"/>
        </w:rPr>
        <w:t>Cap.</w:t>
      </w:r>
      <w:r w:rsidRPr="00B137F1">
        <w:rPr>
          <w:lang w:val="en-US"/>
        </w:rPr>
        <w:t xml:space="preserve"> 7.</w:t>
      </w:r>
    </w:p>
    <w:p w14:paraId="3C2ABADB" w14:textId="2739CD49" w:rsidR="00642CBC" w:rsidRDefault="00165DD0" w:rsidP="00B137F1">
      <w:pPr>
        <w:pStyle w:val="ListParagraph"/>
        <w:numPr>
          <w:ilvl w:val="0"/>
          <w:numId w:val="16"/>
        </w:numPr>
        <w:spacing w:after="120"/>
        <w:jc w:val="both"/>
        <w:rPr>
          <w:rFonts w:cs="Times New Roman"/>
          <w:lang w:val="en-US"/>
        </w:rPr>
      </w:pPr>
      <w:r w:rsidRPr="00B137F1">
        <w:rPr>
          <w:lang w:val="en-US"/>
        </w:rPr>
        <w:t xml:space="preserve"> </w:t>
      </w:r>
      <w:proofErr w:type="spellStart"/>
      <w:r w:rsidR="00773A0C" w:rsidRPr="00AB5C90">
        <w:rPr>
          <w:lang w:val="en-US"/>
        </w:rPr>
        <w:t>Tsebelis</w:t>
      </w:r>
      <w:proofErr w:type="spellEnd"/>
      <w:r w:rsidR="00773A0C" w:rsidRPr="00AB5C90">
        <w:rPr>
          <w:lang w:val="en-US"/>
        </w:rPr>
        <w:t xml:space="preserve">, George. </w:t>
      </w:r>
      <w:proofErr w:type="spellStart"/>
      <w:r w:rsidR="004A1AFF" w:rsidRPr="00AB5C90">
        <w:rPr>
          <w:rFonts w:eastAsia="MS Mincho" w:cs="MS Mincho"/>
          <w:lang w:val="en-US"/>
        </w:rPr>
        <w:t>Tsebelis</w:t>
      </w:r>
      <w:proofErr w:type="spellEnd"/>
      <w:r w:rsidR="004A1AFF" w:rsidRPr="00AB5C90">
        <w:rPr>
          <w:rFonts w:eastAsia="MS Mincho" w:cs="MS Mincho"/>
          <w:lang w:val="en-US"/>
        </w:rPr>
        <w:t xml:space="preserve">, George. 2002. </w:t>
      </w:r>
      <w:r w:rsidR="004A1AFF" w:rsidRPr="00AB5C90">
        <w:rPr>
          <w:i/>
          <w:lang w:val="en-US"/>
        </w:rPr>
        <w:t>Veto Players.</w:t>
      </w:r>
      <w:r w:rsidR="004A1AFF" w:rsidRPr="00AB5C90">
        <w:rPr>
          <w:lang w:val="en-US"/>
        </w:rPr>
        <w:t xml:space="preserve"> </w:t>
      </w:r>
      <w:r w:rsidR="004A1AFF" w:rsidRPr="00AB5C90">
        <w:rPr>
          <w:i/>
          <w:lang w:val="en-US"/>
        </w:rPr>
        <w:t>How Political Institutions Work.</w:t>
      </w:r>
      <w:r w:rsidR="004A1AFF" w:rsidRPr="00AB5C90">
        <w:rPr>
          <w:lang w:val="en-US"/>
        </w:rPr>
        <w:t xml:space="preserve"> New Jersey: Princeton University Press, </w:t>
      </w:r>
      <w:r w:rsidR="00950AE7" w:rsidRPr="00AB5C90">
        <w:rPr>
          <w:lang w:val="en-US"/>
        </w:rPr>
        <w:t>Cap. 4.</w:t>
      </w:r>
      <w:r w:rsidR="00B137F1">
        <w:rPr>
          <w:rFonts w:cs="Times New Roman"/>
          <w:lang w:val="en-US"/>
        </w:rPr>
        <w:t xml:space="preserve"> </w:t>
      </w:r>
    </w:p>
    <w:p w14:paraId="5FCA2847" w14:textId="11913B6A" w:rsidR="00B137F1" w:rsidRPr="006717E2" w:rsidRDefault="00B137F1" w:rsidP="00B137F1">
      <w:pPr>
        <w:pStyle w:val="ListParagraph"/>
        <w:numPr>
          <w:ilvl w:val="0"/>
          <w:numId w:val="16"/>
        </w:numPr>
        <w:spacing w:after="120"/>
        <w:jc w:val="both"/>
        <w:rPr>
          <w:rFonts w:cs="Times New Roman"/>
          <w:lang w:val="en-US"/>
        </w:rPr>
      </w:pPr>
      <w:r w:rsidRPr="00AB5C90">
        <w:rPr>
          <w:lang w:val="en-US"/>
        </w:rPr>
        <w:t xml:space="preserve">Shugart, Matthew S. and Stephen Haggard. 2001. “Institutions and Public Policy in Presidential Systems.” In </w:t>
      </w:r>
      <w:r w:rsidRPr="00AB5C90">
        <w:rPr>
          <w:i/>
          <w:lang w:val="en-US"/>
        </w:rPr>
        <w:t>Presidents, Parliaments, and Policy</w:t>
      </w:r>
      <w:r w:rsidRPr="00AB5C90">
        <w:rPr>
          <w:lang w:val="en-US"/>
        </w:rPr>
        <w:t>, edited by Stepha</w:t>
      </w:r>
      <w:r w:rsidR="001905ED" w:rsidRPr="00AB5C90">
        <w:rPr>
          <w:lang w:val="en-US"/>
        </w:rPr>
        <w:t xml:space="preserve">n Haggard and Mathew </w:t>
      </w:r>
      <w:proofErr w:type="spellStart"/>
      <w:r w:rsidR="001905ED" w:rsidRPr="00AB5C90">
        <w:rPr>
          <w:lang w:val="en-US"/>
        </w:rPr>
        <w:t>McCubbins</w:t>
      </w:r>
      <w:proofErr w:type="spellEnd"/>
      <w:r w:rsidR="001905ED" w:rsidRPr="00AB5C90">
        <w:rPr>
          <w:lang w:val="en-US"/>
        </w:rPr>
        <w:t xml:space="preserve"> </w:t>
      </w:r>
      <w:r w:rsidRPr="00AB5C90">
        <w:rPr>
          <w:lang w:val="en-US"/>
        </w:rPr>
        <w:t>New York: Cambridge University Pres</w:t>
      </w:r>
      <w:r w:rsidR="001905ED" w:rsidRPr="00AB5C90">
        <w:rPr>
          <w:lang w:val="en-US"/>
        </w:rPr>
        <w:t>s, pp. 64–104</w:t>
      </w:r>
      <w:r w:rsidR="001905ED" w:rsidRPr="00AB5C90">
        <w:rPr>
          <w:iCs/>
          <w:lang w:val="en-US"/>
        </w:rPr>
        <w:t>.</w:t>
      </w:r>
    </w:p>
    <w:p w14:paraId="3A1E16AB" w14:textId="5C9FDD3F" w:rsidR="001905ED" w:rsidRDefault="006717E2" w:rsidP="00754AD6">
      <w:pPr>
        <w:pStyle w:val="ListParagraph"/>
        <w:numPr>
          <w:ilvl w:val="0"/>
          <w:numId w:val="16"/>
        </w:numPr>
        <w:spacing w:after="120"/>
        <w:jc w:val="both"/>
        <w:rPr>
          <w:rFonts w:cs="Times New Roman"/>
          <w:lang w:val="en-US"/>
        </w:rPr>
      </w:pPr>
      <w:r w:rsidRPr="00AB5C90">
        <w:rPr>
          <w:iCs/>
          <w:lang w:val="en-US"/>
        </w:rPr>
        <w:t>Doering, Herbert. 1995.</w:t>
      </w:r>
      <w:r w:rsidR="00253BEA" w:rsidRPr="00AB5C90">
        <w:rPr>
          <w:iCs/>
          <w:lang w:val="en-US"/>
        </w:rPr>
        <w:t xml:space="preserve"> “Time is a Scarce Resource: Government Control of the Agenda”, </w:t>
      </w:r>
      <w:proofErr w:type="spellStart"/>
      <w:r w:rsidR="00253BEA" w:rsidRPr="00AB5C90">
        <w:rPr>
          <w:iCs/>
          <w:lang w:val="en-US"/>
        </w:rPr>
        <w:t>en</w:t>
      </w:r>
      <w:proofErr w:type="spellEnd"/>
      <w:r w:rsidR="00253BEA" w:rsidRPr="00AB5C90">
        <w:rPr>
          <w:iCs/>
          <w:lang w:val="en-US"/>
        </w:rPr>
        <w:t xml:space="preserve"> Herbert Doering (ed.), </w:t>
      </w:r>
      <w:r w:rsidR="00253BEA" w:rsidRPr="00AB5C90">
        <w:rPr>
          <w:i/>
          <w:iCs/>
          <w:lang w:val="en-US"/>
        </w:rPr>
        <w:t>Parliaments and Majority Rule in Western Europe.</w:t>
      </w:r>
      <w:r w:rsidR="00547CB3" w:rsidRPr="00AB5C90">
        <w:rPr>
          <w:iCs/>
          <w:lang w:val="en-US"/>
        </w:rPr>
        <w:t xml:space="preserve"> </w:t>
      </w:r>
      <w:r w:rsidR="00547CB3">
        <w:rPr>
          <w:iCs/>
        </w:rPr>
        <w:t xml:space="preserve">New York, St. </w:t>
      </w:r>
      <w:proofErr w:type="spellStart"/>
      <w:r w:rsidR="00547CB3">
        <w:rPr>
          <w:iCs/>
        </w:rPr>
        <w:t>Martin’s</w:t>
      </w:r>
      <w:proofErr w:type="spellEnd"/>
      <w:r w:rsidR="00547CB3">
        <w:rPr>
          <w:iCs/>
        </w:rPr>
        <w:t>, pp</w:t>
      </w:r>
      <w:r w:rsidR="00967663">
        <w:rPr>
          <w:iCs/>
        </w:rPr>
        <w:t>.223-246.</w:t>
      </w:r>
    </w:p>
    <w:p w14:paraId="7BF79DD6" w14:textId="77777777" w:rsidR="00754AD6" w:rsidRDefault="00754AD6" w:rsidP="00754AD6">
      <w:pPr>
        <w:pStyle w:val="ListParagraph"/>
        <w:spacing w:after="120"/>
        <w:jc w:val="both"/>
        <w:rPr>
          <w:rFonts w:cs="Times New Roman"/>
          <w:lang w:val="en-US"/>
        </w:rPr>
      </w:pPr>
    </w:p>
    <w:p w14:paraId="2F587E1B" w14:textId="77777777" w:rsidR="001905ED" w:rsidRDefault="001905ED" w:rsidP="00B137F1">
      <w:pPr>
        <w:pStyle w:val="ListParagraph"/>
        <w:spacing w:after="120"/>
        <w:jc w:val="both"/>
        <w:rPr>
          <w:rFonts w:cs="Times New Roman"/>
          <w:lang w:val="en-US"/>
        </w:rPr>
      </w:pPr>
    </w:p>
    <w:p w14:paraId="70EA9F6F" w14:textId="77777777" w:rsidR="001905ED" w:rsidRDefault="001905ED" w:rsidP="00B137F1">
      <w:pPr>
        <w:pStyle w:val="ListParagraph"/>
        <w:spacing w:after="120"/>
        <w:jc w:val="both"/>
        <w:rPr>
          <w:rFonts w:cs="Times New Roman"/>
          <w:lang w:val="en-US"/>
        </w:rPr>
      </w:pPr>
    </w:p>
    <w:p w14:paraId="73F3460E" w14:textId="77777777" w:rsidR="001905ED" w:rsidRPr="00B137F1" w:rsidRDefault="001905ED" w:rsidP="00B137F1">
      <w:pPr>
        <w:pStyle w:val="ListParagraph"/>
        <w:spacing w:after="120"/>
        <w:jc w:val="both"/>
        <w:rPr>
          <w:rFonts w:cs="Times New Roman"/>
          <w:lang w:val="en-US"/>
        </w:rPr>
      </w:pPr>
    </w:p>
    <w:p w14:paraId="0A598E36" w14:textId="0BA0FD32" w:rsidR="008B4F7E" w:rsidRDefault="001905ED" w:rsidP="00B137F1">
      <w:pPr>
        <w:pStyle w:val="ListParagraph"/>
        <w:spacing w:after="120"/>
        <w:jc w:val="both"/>
        <w:rPr>
          <w:rFonts w:cs="Times New Roman"/>
          <w:u w:val="single"/>
          <w:lang w:val="en-US"/>
        </w:rPr>
      </w:pPr>
      <w:proofErr w:type="spellStart"/>
      <w:r>
        <w:rPr>
          <w:rFonts w:cs="Times New Roman"/>
          <w:u w:val="single"/>
          <w:lang w:val="en-US"/>
        </w:rPr>
        <w:t>Recomendados</w:t>
      </w:r>
      <w:proofErr w:type="spellEnd"/>
    </w:p>
    <w:p w14:paraId="56D3741B" w14:textId="77777777" w:rsidR="001905ED" w:rsidRPr="001905ED" w:rsidRDefault="001905ED" w:rsidP="00B137F1">
      <w:pPr>
        <w:pStyle w:val="ListParagraph"/>
        <w:spacing w:after="120"/>
        <w:jc w:val="both"/>
        <w:rPr>
          <w:rFonts w:cs="Times New Roman"/>
          <w:u w:val="single"/>
          <w:lang w:val="en-US"/>
        </w:rPr>
      </w:pPr>
    </w:p>
    <w:p w14:paraId="64FB997A" w14:textId="56810CA0" w:rsidR="00754AD6" w:rsidRPr="00754AD6" w:rsidRDefault="006B7334" w:rsidP="00754AD6">
      <w:pPr>
        <w:pStyle w:val="ListParagraph"/>
        <w:numPr>
          <w:ilvl w:val="0"/>
          <w:numId w:val="16"/>
        </w:numPr>
        <w:spacing w:after="120"/>
        <w:jc w:val="both"/>
        <w:rPr>
          <w:rFonts w:cs="Times New Roman"/>
          <w:lang w:val="en-US"/>
        </w:rPr>
      </w:pPr>
      <w:proofErr w:type="spellStart"/>
      <w:r w:rsidRPr="00AB5C90">
        <w:rPr>
          <w:rFonts w:cs="Times New Roman"/>
          <w:lang w:val="es-ES"/>
        </w:rPr>
        <w:t>Cheibub</w:t>
      </w:r>
      <w:proofErr w:type="spellEnd"/>
      <w:r w:rsidRPr="00AB5C90">
        <w:rPr>
          <w:rFonts w:cs="Times New Roman"/>
          <w:lang w:val="es-ES"/>
        </w:rPr>
        <w:t xml:space="preserve">, José Antonio y Fernando </w:t>
      </w:r>
      <w:proofErr w:type="spellStart"/>
      <w:r w:rsidRPr="00AB5C90">
        <w:rPr>
          <w:rFonts w:cs="Times New Roman"/>
          <w:lang w:val="es-ES"/>
        </w:rPr>
        <w:t>Limongi</w:t>
      </w:r>
      <w:proofErr w:type="spellEnd"/>
      <w:r w:rsidRPr="00AB5C90">
        <w:rPr>
          <w:rFonts w:cs="Times New Roman"/>
          <w:lang w:val="es-ES"/>
        </w:rPr>
        <w:t xml:space="preserve">. </w:t>
      </w:r>
      <w:r w:rsidR="00A86219">
        <w:rPr>
          <w:rFonts w:cs="Times New Roman"/>
          <w:lang w:val="en-US"/>
        </w:rPr>
        <w:t xml:space="preserve">“Legislative-Executive Relations”, </w:t>
      </w:r>
      <w:proofErr w:type="spellStart"/>
      <w:r w:rsidR="00A86219">
        <w:rPr>
          <w:rFonts w:cs="Times New Roman"/>
          <w:lang w:val="en-US"/>
        </w:rPr>
        <w:t>en</w:t>
      </w:r>
      <w:proofErr w:type="spellEnd"/>
      <w:r w:rsidR="00A86219">
        <w:rPr>
          <w:rFonts w:cs="Times New Roman"/>
          <w:lang w:val="en-US"/>
        </w:rPr>
        <w:t xml:space="preserve"> Tom Ginsburg and </w:t>
      </w:r>
      <w:proofErr w:type="spellStart"/>
      <w:r w:rsidR="00A86219">
        <w:rPr>
          <w:rFonts w:cs="Times New Roman"/>
          <w:lang w:val="en-US"/>
        </w:rPr>
        <w:t>Rosaling</w:t>
      </w:r>
      <w:proofErr w:type="spellEnd"/>
      <w:r w:rsidR="00A86219">
        <w:rPr>
          <w:rFonts w:cs="Times New Roman"/>
          <w:lang w:val="en-US"/>
        </w:rPr>
        <w:t xml:space="preserve"> Dixon, eds. </w:t>
      </w:r>
      <w:r w:rsidR="00A86219">
        <w:rPr>
          <w:rFonts w:cs="Times New Roman"/>
          <w:i/>
          <w:lang w:val="en-US"/>
        </w:rPr>
        <w:t xml:space="preserve">Comparative Constitutional Law </w:t>
      </w:r>
      <w:r w:rsidRPr="001A4899">
        <w:rPr>
          <w:rFonts w:cs="Times New Roman"/>
          <w:lang w:val="en-US"/>
        </w:rPr>
        <w:t>2011</w:t>
      </w:r>
      <w:r w:rsidR="00754AD6">
        <w:rPr>
          <w:rFonts w:cs="Times New Roman"/>
          <w:lang w:val="en-US"/>
        </w:rPr>
        <w:t>.</w:t>
      </w:r>
    </w:p>
    <w:p w14:paraId="656F26C8" w14:textId="4B7F0140" w:rsidR="00754AD6" w:rsidRPr="00754AD6" w:rsidRDefault="00754AD6" w:rsidP="00754AD6">
      <w:pPr>
        <w:pStyle w:val="ListParagraph"/>
        <w:numPr>
          <w:ilvl w:val="0"/>
          <w:numId w:val="16"/>
        </w:numPr>
        <w:spacing w:after="120"/>
        <w:jc w:val="both"/>
        <w:rPr>
          <w:rFonts w:cs="Times New Roman"/>
          <w:lang w:val="en-US"/>
        </w:rPr>
      </w:pPr>
      <w:r w:rsidRPr="00B137F1">
        <w:rPr>
          <w:rFonts w:cs="Times New Roman"/>
          <w:lang w:val="en-US"/>
        </w:rPr>
        <w:t xml:space="preserve">Rhodes, R.A.W., </w:t>
      </w:r>
      <w:r w:rsidRPr="00B137F1">
        <w:rPr>
          <w:rFonts w:cs="Times New Roman"/>
          <w:i/>
          <w:lang w:val="en-US"/>
        </w:rPr>
        <w:t>Executives in Parliamentary Governments</w:t>
      </w:r>
      <w:r w:rsidRPr="00B137F1">
        <w:rPr>
          <w:rFonts w:cs="Times New Roman"/>
          <w:lang w:val="en-US"/>
        </w:rPr>
        <w:t>, en The Oxford Handbook of Institutions, Oxford University Press, 2007, Cap. 17.</w:t>
      </w:r>
    </w:p>
    <w:p w14:paraId="65F4E607" w14:textId="6E7817C1" w:rsidR="001A4899" w:rsidRPr="00F64FE7" w:rsidRDefault="001A4899" w:rsidP="001A4899">
      <w:pPr>
        <w:pStyle w:val="ListParagraph"/>
        <w:numPr>
          <w:ilvl w:val="0"/>
          <w:numId w:val="16"/>
        </w:numPr>
        <w:spacing w:after="120"/>
        <w:jc w:val="both"/>
        <w:rPr>
          <w:rFonts w:cs="Times New Roman"/>
          <w:lang w:val="en-US"/>
        </w:rPr>
      </w:pPr>
      <w:r w:rsidRPr="001A4899">
        <w:rPr>
          <w:rFonts w:cs="Times New Roman"/>
          <w:lang w:val="en-US"/>
        </w:rPr>
        <w:t xml:space="preserve">Negretto, Gabriel. 2004. </w:t>
      </w:r>
      <w:r w:rsidRPr="00AB5C90">
        <w:rPr>
          <w:lang w:val="en-US"/>
        </w:rPr>
        <w:t xml:space="preserve">2004. “Government Capacities and Policy Making by Decree in Latin America: The Cases of Brazil and Argentina.” </w:t>
      </w:r>
      <w:proofErr w:type="spellStart"/>
      <w:r w:rsidRPr="001A4899">
        <w:rPr>
          <w:i/>
          <w:iCs/>
        </w:rPr>
        <w:t>Comparative</w:t>
      </w:r>
      <w:proofErr w:type="spellEnd"/>
      <w:r w:rsidRPr="001A4899">
        <w:rPr>
          <w:i/>
          <w:iCs/>
        </w:rPr>
        <w:t xml:space="preserve"> </w:t>
      </w:r>
      <w:proofErr w:type="spellStart"/>
      <w:r w:rsidRPr="001A4899">
        <w:rPr>
          <w:i/>
          <w:iCs/>
        </w:rPr>
        <w:t>Political</w:t>
      </w:r>
      <w:proofErr w:type="spellEnd"/>
      <w:r w:rsidRPr="001A4899">
        <w:rPr>
          <w:i/>
          <w:iCs/>
        </w:rPr>
        <w:t xml:space="preserve"> </w:t>
      </w:r>
      <w:proofErr w:type="spellStart"/>
      <w:r w:rsidRPr="001A4899">
        <w:rPr>
          <w:i/>
          <w:iCs/>
        </w:rPr>
        <w:t>Studies</w:t>
      </w:r>
      <w:proofErr w:type="spellEnd"/>
      <w:r w:rsidRPr="001A4899">
        <w:t xml:space="preserve"> 37(5): 531–562.</w:t>
      </w:r>
    </w:p>
    <w:p w14:paraId="374B5C8F" w14:textId="338D7477" w:rsidR="001B616F" w:rsidRPr="00F64FE7" w:rsidRDefault="00165DD0" w:rsidP="00F64FE7">
      <w:pPr>
        <w:pStyle w:val="ListParagraph"/>
        <w:numPr>
          <w:ilvl w:val="0"/>
          <w:numId w:val="16"/>
        </w:numPr>
        <w:spacing w:after="120"/>
        <w:jc w:val="both"/>
        <w:rPr>
          <w:rFonts w:cs="Times New Roman"/>
          <w:lang w:val="en-US"/>
        </w:rPr>
      </w:pPr>
      <w:proofErr w:type="spellStart"/>
      <w:r w:rsidRPr="00AB5C90">
        <w:rPr>
          <w:bCs/>
          <w:lang w:val="en-US"/>
        </w:rPr>
        <w:t>Cheibub</w:t>
      </w:r>
      <w:proofErr w:type="spellEnd"/>
      <w:r w:rsidRPr="00AB5C90">
        <w:rPr>
          <w:bCs/>
          <w:lang w:val="en-US"/>
        </w:rPr>
        <w:t xml:space="preserve">, Jose Antonio, Zachary Elkins, y Tom Ginsburg, “Still the Land of Presidentialism? Executives and the Latin American Constitution, </w:t>
      </w:r>
      <w:proofErr w:type="spellStart"/>
      <w:r w:rsidRPr="00AB5C90">
        <w:rPr>
          <w:bCs/>
          <w:lang w:val="en-US"/>
        </w:rPr>
        <w:t>en</w:t>
      </w:r>
      <w:proofErr w:type="spellEnd"/>
      <w:r w:rsidRPr="00AB5C90">
        <w:rPr>
          <w:bCs/>
          <w:lang w:val="en-US"/>
        </w:rPr>
        <w:t xml:space="preserve"> Detlef Nolte and </w:t>
      </w:r>
      <w:proofErr w:type="spellStart"/>
      <w:r w:rsidRPr="00AB5C90">
        <w:rPr>
          <w:bCs/>
          <w:lang w:val="en-US"/>
        </w:rPr>
        <w:t>Almut</w:t>
      </w:r>
      <w:proofErr w:type="spellEnd"/>
      <w:r w:rsidRPr="00AB5C90">
        <w:rPr>
          <w:bCs/>
          <w:lang w:val="en-US"/>
        </w:rPr>
        <w:t xml:space="preserve"> Schilling-</w:t>
      </w:r>
      <w:proofErr w:type="spellStart"/>
      <w:r w:rsidRPr="00AB5C90">
        <w:rPr>
          <w:bCs/>
          <w:lang w:val="en-US"/>
        </w:rPr>
        <w:t>Vsacaflor</w:t>
      </w:r>
      <w:proofErr w:type="spellEnd"/>
      <w:r w:rsidRPr="00AB5C90">
        <w:rPr>
          <w:bCs/>
          <w:lang w:val="en-US"/>
        </w:rPr>
        <w:t xml:space="preserve">, </w:t>
      </w:r>
      <w:r w:rsidRPr="00AB5C90">
        <w:rPr>
          <w:bCs/>
          <w:i/>
          <w:lang w:val="en-US"/>
        </w:rPr>
        <w:t xml:space="preserve">New Constitutionalism in Latin America: Promises and Practices. </w:t>
      </w:r>
      <w:r w:rsidRPr="00F64FE7">
        <w:rPr>
          <w:bCs/>
          <w:lang w:val="es-MX"/>
        </w:rPr>
        <w:t>London: Ashgate, 2012, pp. 73-98.</w:t>
      </w:r>
    </w:p>
    <w:p w14:paraId="028AD57B" w14:textId="748A91BF" w:rsidR="00763F00" w:rsidRPr="00AB5C90" w:rsidRDefault="00253A4B" w:rsidP="00343F30">
      <w:pPr>
        <w:pStyle w:val="ListParagraph"/>
        <w:numPr>
          <w:ilvl w:val="0"/>
          <w:numId w:val="16"/>
        </w:numPr>
        <w:spacing w:after="120"/>
        <w:jc w:val="both"/>
        <w:rPr>
          <w:rFonts w:cs="Times New Roman"/>
          <w:lang w:val="en-US"/>
        </w:rPr>
      </w:pPr>
      <w:r w:rsidRPr="00BB3360">
        <w:rPr>
          <w:rFonts w:cs="Times New Roman"/>
          <w:lang w:val="en-US"/>
        </w:rPr>
        <w:t xml:space="preserve">Howell, William, </w:t>
      </w:r>
      <w:r w:rsidRPr="00BB3360">
        <w:rPr>
          <w:rFonts w:cs="Times New Roman"/>
          <w:i/>
          <w:lang w:val="en-US"/>
        </w:rPr>
        <w:t>Executives-The American Presidency</w:t>
      </w:r>
      <w:r w:rsidRPr="00BB3360">
        <w:rPr>
          <w:rFonts w:cs="Times New Roman"/>
          <w:lang w:val="en-US"/>
        </w:rPr>
        <w:t>, en The Oxford Handbook of Institutions, Oxford University Press, 2007, Cap. 16.</w:t>
      </w:r>
      <w:r w:rsidR="00343F30">
        <w:rPr>
          <w:rFonts w:cs="Times New Roman"/>
          <w:lang w:val="en-US"/>
        </w:rPr>
        <w:t xml:space="preserve"> </w:t>
      </w:r>
    </w:p>
    <w:p w14:paraId="29ADB2F9" w14:textId="78E5AF15" w:rsidR="00D939A4" w:rsidRPr="00AB5C90" w:rsidRDefault="00D939A4" w:rsidP="00465735">
      <w:pPr>
        <w:pStyle w:val="ListParagraph"/>
        <w:widowControl w:val="0"/>
        <w:numPr>
          <w:ilvl w:val="0"/>
          <w:numId w:val="16"/>
        </w:numPr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  <w:r w:rsidRPr="00AB5C90">
        <w:rPr>
          <w:rFonts w:cs="Times New Roman"/>
          <w:lang w:val="en-US"/>
        </w:rPr>
        <w:t xml:space="preserve">Charles Cameron. 2004. </w:t>
      </w:r>
      <w:r w:rsidRPr="00AB5C90">
        <w:rPr>
          <w:rFonts w:cs="Times New Roman"/>
          <w:i/>
          <w:lang w:val="en-US"/>
        </w:rPr>
        <w:t>Veto Bargaining</w:t>
      </w:r>
      <w:r w:rsidRPr="00AB5C90">
        <w:rPr>
          <w:rFonts w:cs="Times New Roman"/>
          <w:lang w:val="en-US"/>
        </w:rPr>
        <w:t>. New York: Cambridge University Press.</w:t>
      </w:r>
    </w:p>
    <w:p w14:paraId="536F51E0" w14:textId="77777777" w:rsidR="00097330" w:rsidRPr="00AB5C90" w:rsidRDefault="00097330" w:rsidP="00465735">
      <w:pPr>
        <w:spacing w:after="120"/>
        <w:jc w:val="both"/>
        <w:rPr>
          <w:rFonts w:cs="Times New Roman"/>
          <w:b/>
          <w:lang w:val="en-US"/>
        </w:rPr>
      </w:pPr>
    </w:p>
    <w:p w14:paraId="32E6E4AF" w14:textId="1EBAB73C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Sesió</w:t>
      </w:r>
      <w:r w:rsidR="005C34A0" w:rsidRPr="003C31FB">
        <w:rPr>
          <w:rFonts w:cs="Times New Roman"/>
          <w:b/>
        </w:rPr>
        <w:t xml:space="preserve">n </w:t>
      </w:r>
      <w:r w:rsidR="00D62B47">
        <w:rPr>
          <w:rFonts w:cs="Times New Roman"/>
          <w:b/>
        </w:rPr>
        <w:t>10</w:t>
      </w:r>
      <w:r w:rsidRPr="003C31FB">
        <w:rPr>
          <w:rFonts w:cs="Times New Roman"/>
        </w:rPr>
        <w:t xml:space="preserve">. Poder Legislativo: congresos y parlamentos, </w:t>
      </w:r>
      <w:proofErr w:type="spellStart"/>
      <w:r w:rsidRPr="003C31FB">
        <w:rPr>
          <w:rFonts w:cs="Times New Roman"/>
        </w:rPr>
        <w:t>unicameralismo</w:t>
      </w:r>
      <w:proofErr w:type="spellEnd"/>
      <w:r w:rsidRPr="003C31FB">
        <w:rPr>
          <w:rFonts w:cs="Times New Roman"/>
        </w:rPr>
        <w:t xml:space="preserve"> y bicameralismo</w:t>
      </w:r>
    </w:p>
    <w:p w14:paraId="74A63A92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39DC3EEE" w14:textId="75CFC280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60E242D2" w14:textId="77777777" w:rsidR="00620EA2" w:rsidRDefault="00620EA2" w:rsidP="00465735">
      <w:pPr>
        <w:spacing w:after="120"/>
        <w:jc w:val="both"/>
        <w:rPr>
          <w:rFonts w:cs="Times New Roman"/>
        </w:rPr>
      </w:pPr>
    </w:p>
    <w:p w14:paraId="710B8404" w14:textId="3023509C" w:rsidR="00687522" w:rsidRPr="00687522" w:rsidRDefault="00687522" w:rsidP="00465735">
      <w:pPr>
        <w:spacing w:after="120"/>
        <w:jc w:val="both"/>
        <w:rPr>
          <w:rFonts w:cs="Times New Roman"/>
          <w:u w:val="single"/>
        </w:rPr>
      </w:pPr>
      <w:r>
        <w:rPr>
          <w:rFonts w:cs="Times New Roman"/>
        </w:rPr>
        <w:tab/>
      </w:r>
      <w:r>
        <w:rPr>
          <w:rFonts w:cs="Times New Roman"/>
          <w:u w:val="single"/>
        </w:rPr>
        <w:t>Requeridos</w:t>
      </w:r>
    </w:p>
    <w:p w14:paraId="71849B84" w14:textId="19C31B5E" w:rsidR="0079268F" w:rsidRPr="001845AA" w:rsidRDefault="0098788F" w:rsidP="00792774">
      <w:pPr>
        <w:pStyle w:val="ListParagraph"/>
        <w:numPr>
          <w:ilvl w:val="0"/>
          <w:numId w:val="9"/>
        </w:numPr>
        <w:jc w:val="both"/>
        <w:rPr>
          <w:rFonts w:eastAsia="Times New Roman" w:cs="Times New Roman"/>
          <w:lang w:val="en-US"/>
        </w:rPr>
      </w:pPr>
      <w:r w:rsidRPr="0098788F">
        <w:rPr>
          <w:rFonts w:eastAsia="Times New Roman" w:cs="Arial"/>
          <w:color w:val="000000"/>
          <w:shd w:val="clear" w:color="auto" w:fill="FFFFFF"/>
          <w:lang w:val="en-US"/>
        </w:rPr>
        <w:t>Michael Laver</w:t>
      </w:r>
      <w:r>
        <w:rPr>
          <w:rFonts w:eastAsia="Times New Roman" w:cs="Arial"/>
          <w:color w:val="000000"/>
          <w:shd w:val="clear" w:color="auto" w:fill="FFFFFF"/>
          <w:lang w:val="en-US"/>
        </w:rPr>
        <w:t xml:space="preserve">. </w:t>
      </w:r>
      <w:r w:rsidR="00662524">
        <w:rPr>
          <w:rFonts w:eastAsia="Times New Roman" w:cs="Arial"/>
          <w:color w:val="000000"/>
          <w:shd w:val="clear" w:color="auto" w:fill="FFFFFF"/>
          <w:lang w:val="en-US"/>
        </w:rPr>
        <w:t>2008.</w:t>
      </w:r>
      <w:r w:rsidR="00792774">
        <w:rPr>
          <w:rFonts w:eastAsia="Times New Roman" w:cs="Arial"/>
          <w:color w:val="000000"/>
          <w:shd w:val="clear" w:color="auto" w:fill="FFFFFF"/>
          <w:lang w:val="en-US"/>
        </w:rPr>
        <w:t xml:space="preserve"> </w:t>
      </w:r>
      <w:r>
        <w:rPr>
          <w:rFonts w:eastAsia="Times New Roman" w:cs="Arial"/>
          <w:color w:val="000000"/>
          <w:shd w:val="clear" w:color="auto" w:fill="FFFFFF"/>
          <w:lang w:val="en-US"/>
        </w:rPr>
        <w:t>“Legislatures and Parliaments in Com</w:t>
      </w:r>
      <w:r w:rsidR="007230F0">
        <w:rPr>
          <w:rFonts w:eastAsia="Times New Roman" w:cs="Arial"/>
          <w:color w:val="000000"/>
          <w:shd w:val="clear" w:color="auto" w:fill="FFFFFF"/>
          <w:lang w:val="en-US"/>
        </w:rPr>
        <w:t xml:space="preserve">parative Context”, </w:t>
      </w:r>
      <w:proofErr w:type="spellStart"/>
      <w:r w:rsidR="007230F0">
        <w:rPr>
          <w:rFonts w:eastAsia="Times New Roman" w:cs="Arial"/>
          <w:color w:val="000000"/>
          <w:shd w:val="clear" w:color="auto" w:fill="FFFFFF"/>
          <w:lang w:val="en-US"/>
        </w:rPr>
        <w:t>en</w:t>
      </w:r>
      <w:proofErr w:type="spellEnd"/>
      <w:r w:rsidR="007230F0">
        <w:rPr>
          <w:rFonts w:eastAsia="Times New Roman" w:cs="Arial"/>
          <w:color w:val="000000"/>
          <w:shd w:val="clear" w:color="auto" w:fill="FFFFFF"/>
          <w:lang w:val="en-US"/>
        </w:rPr>
        <w:t xml:space="preserve"> Donald Wittman y Barry </w:t>
      </w:r>
      <w:proofErr w:type="spellStart"/>
      <w:r w:rsidR="007230F0">
        <w:rPr>
          <w:rFonts w:eastAsia="Times New Roman" w:cs="Arial"/>
          <w:color w:val="000000"/>
          <w:shd w:val="clear" w:color="auto" w:fill="FFFFFF"/>
          <w:lang w:val="en-US"/>
        </w:rPr>
        <w:t>Weingast</w:t>
      </w:r>
      <w:proofErr w:type="spellEnd"/>
      <w:r w:rsidR="007230F0">
        <w:rPr>
          <w:rFonts w:eastAsia="Times New Roman" w:cs="Arial"/>
          <w:color w:val="000000"/>
          <w:shd w:val="clear" w:color="auto" w:fill="FFFFFF"/>
          <w:lang w:val="en-US"/>
        </w:rPr>
        <w:t xml:space="preserve">, </w:t>
      </w:r>
      <w:r w:rsidR="007230F0">
        <w:rPr>
          <w:rFonts w:eastAsia="Times New Roman" w:cs="Arial"/>
          <w:i/>
          <w:color w:val="000000"/>
          <w:shd w:val="clear" w:color="auto" w:fill="FFFFFF"/>
          <w:lang w:val="en-US"/>
        </w:rPr>
        <w:t>The Oxford Handbook of Political Economy</w:t>
      </w:r>
      <w:r w:rsidR="00792774">
        <w:rPr>
          <w:rFonts w:eastAsia="Times New Roman" w:cs="Arial"/>
          <w:i/>
          <w:color w:val="000000"/>
          <w:shd w:val="clear" w:color="auto" w:fill="FFFFFF"/>
          <w:lang w:val="en-US"/>
        </w:rPr>
        <w:t>.</w:t>
      </w:r>
    </w:p>
    <w:p w14:paraId="5B74F5C6" w14:textId="13989826" w:rsidR="001845AA" w:rsidRPr="00B67310" w:rsidRDefault="00B67310" w:rsidP="00B67310">
      <w:pPr>
        <w:pStyle w:val="ListParagraph"/>
        <w:numPr>
          <w:ilvl w:val="0"/>
          <w:numId w:val="9"/>
        </w:numPr>
        <w:jc w:val="both"/>
        <w:rPr>
          <w:rFonts w:eastAsia="Times New Roman" w:cs="Times New Roman"/>
          <w:lang w:val="en-US"/>
        </w:rPr>
      </w:pPr>
      <w:r w:rsidRPr="00AB5C90">
        <w:rPr>
          <w:rStyle w:val="a-size-extra-large"/>
          <w:rFonts w:eastAsia="Times New Roman" w:cs="Arial"/>
          <w:color w:val="111111"/>
          <w:lang w:val="en-US"/>
        </w:rPr>
        <w:t>Rasc</w:t>
      </w:r>
      <w:r w:rsidR="000D303A" w:rsidRPr="00AB5C90">
        <w:rPr>
          <w:rStyle w:val="a-size-extra-large"/>
          <w:rFonts w:eastAsia="Times New Roman" w:cs="Arial"/>
          <w:color w:val="111111"/>
          <w:lang w:val="en-US"/>
        </w:rPr>
        <w:t>h</w:t>
      </w:r>
      <w:r w:rsidRPr="00AB5C90">
        <w:rPr>
          <w:rStyle w:val="a-size-extra-large"/>
          <w:rFonts w:eastAsia="Times New Roman" w:cs="Arial"/>
          <w:color w:val="111111"/>
          <w:lang w:val="en-US"/>
        </w:rPr>
        <w:t xml:space="preserve">, B. E, Shane Martin, Jose Antonio </w:t>
      </w:r>
      <w:proofErr w:type="spellStart"/>
      <w:r w:rsidRPr="00AB5C90">
        <w:rPr>
          <w:rStyle w:val="a-size-extra-large"/>
          <w:rFonts w:eastAsia="Times New Roman" w:cs="Arial"/>
          <w:color w:val="111111"/>
          <w:lang w:val="en-US"/>
        </w:rPr>
        <w:t>Cheibub</w:t>
      </w:r>
      <w:proofErr w:type="spellEnd"/>
      <w:r w:rsidRPr="00AB5C90">
        <w:rPr>
          <w:rStyle w:val="a-size-extra-large"/>
          <w:rFonts w:eastAsia="Times New Roman" w:cs="Arial"/>
          <w:color w:val="111111"/>
          <w:lang w:val="en-US"/>
        </w:rPr>
        <w:t xml:space="preserve">, </w:t>
      </w:r>
      <w:r w:rsidR="001845AA" w:rsidRPr="00AB5C90">
        <w:rPr>
          <w:rStyle w:val="a-size-extra-large"/>
          <w:rFonts w:eastAsia="Times New Roman" w:cs="Arial"/>
          <w:i/>
          <w:color w:val="111111"/>
          <w:lang w:val="en-US"/>
        </w:rPr>
        <w:t>Parliaments and Government Formation: Unpacking Investiture Rules</w:t>
      </w:r>
      <w:r w:rsidRPr="00AB5C90">
        <w:rPr>
          <w:rStyle w:val="a-size-extra-large"/>
          <w:rFonts w:eastAsia="Times New Roman" w:cs="Arial"/>
          <w:color w:val="111111"/>
          <w:lang w:val="en-US"/>
        </w:rPr>
        <w:t xml:space="preserve">. </w:t>
      </w:r>
      <w:r>
        <w:rPr>
          <w:rStyle w:val="a-size-extra-large"/>
          <w:rFonts w:eastAsia="Times New Roman" w:cs="Arial"/>
          <w:color w:val="111111"/>
        </w:rPr>
        <w:t xml:space="preserve">New York: Oxford </w:t>
      </w:r>
      <w:proofErr w:type="spellStart"/>
      <w:r>
        <w:rPr>
          <w:rStyle w:val="a-size-extra-large"/>
          <w:rFonts w:eastAsia="Times New Roman" w:cs="Arial"/>
          <w:color w:val="111111"/>
        </w:rPr>
        <w:t>University</w:t>
      </w:r>
      <w:proofErr w:type="spellEnd"/>
      <w:r>
        <w:rPr>
          <w:rStyle w:val="a-size-extra-large"/>
          <w:rFonts w:eastAsia="Times New Roman" w:cs="Arial"/>
          <w:color w:val="111111"/>
        </w:rPr>
        <w:t xml:space="preserve"> </w:t>
      </w:r>
      <w:proofErr w:type="spellStart"/>
      <w:r>
        <w:rPr>
          <w:rStyle w:val="a-size-extra-large"/>
          <w:rFonts w:eastAsia="Times New Roman" w:cs="Arial"/>
          <w:color w:val="111111"/>
        </w:rPr>
        <w:t>Press</w:t>
      </w:r>
      <w:proofErr w:type="spellEnd"/>
      <w:r>
        <w:rPr>
          <w:rStyle w:val="a-size-extra-large"/>
          <w:rFonts w:eastAsia="Times New Roman" w:cs="Arial"/>
          <w:color w:val="111111"/>
        </w:rPr>
        <w:t xml:space="preserve">, </w:t>
      </w:r>
      <w:r w:rsidR="000D303A">
        <w:rPr>
          <w:rStyle w:val="a-size-extra-large"/>
          <w:rFonts w:eastAsia="Times New Roman" w:cs="Arial"/>
          <w:color w:val="111111"/>
        </w:rPr>
        <w:t>Cap. 1.</w:t>
      </w:r>
      <w:r w:rsidR="001845AA" w:rsidRPr="00B67310">
        <w:rPr>
          <w:rStyle w:val="apple-converted-space"/>
          <w:rFonts w:eastAsia="Times New Roman" w:cs="Arial"/>
          <w:i/>
          <w:color w:val="111111"/>
        </w:rPr>
        <w:t> </w:t>
      </w:r>
      <w:r>
        <w:rPr>
          <w:rStyle w:val="a-size-large"/>
          <w:rFonts w:eastAsia="Times New Roman" w:cs="Arial"/>
          <w:color w:val="111111"/>
        </w:rPr>
        <w:t xml:space="preserve"> </w:t>
      </w:r>
    </w:p>
    <w:p w14:paraId="6D3AEBAB" w14:textId="7D106FB1" w:rsidR="00620EA2" w:rsidRPr="00D76480" w:rsidRDefault="00620EA2" w:rsidP="00465735">
      <w:pPr>
        <w:pStyle w:val="ListParagraph"/>
        <w:numPr>
          <w:ilvl w:val="0"/>
          <w:numId w:val="9"/>
        </w:numPr>
        <w:spacing w:after="120"/>
        <w:jc w:val="both"/>
        <w:rPr>
          <w:rFonts w:cs="Times New Roman"/>
          <w:i/>
          <w:lang w:val="en-US"/>
        </w:rPr>
      </w:pPr>
      <w:proofErr w:type="spellStart"/>
      <w:r w:rsidRPr="003C31FB">
        <w:rPr>
          <w:rFonts w:cs="Times New Roman"/>
          <w:lang w:val="en-US"/>
        </w:rPr>
        <w:t>Tsebelis</w:t>
      </w:r>
      <w:proofErr w:type="spellEnd"/>
      <w:r w:rsidR="0079268F">
        <w:rPr>
          <w:rFonts w:cs="Times New Roman"/>
          <w:lang w:val="en-US"/>
        </w:rPr>
        <w:t>, George</w:t>
      </w:r>
      <w:r w:rsidRPr="003C31FB">
        <w:rPr>
          <w:rFonts w:cs="Times New Roman"/>
          <w:lang w:val="en-US"/>
        </w:rPr>
        <w:t xml:space="preserve"> and Jeannette Money, </w:t>
      </w:r>
      <w:r w:rsidRPr="003C31FB">
        <w:rPr>
          <w:rFonts w:cs="Times New Roman"/>
          <w:i/>
          <w:lang w:val="en-US"/>
        </w:rPr>
        <w:t xml:space="preserve">Bicameralism. </w:t>
      </w:r>
      <w:r w:rsidRPr="003C31FB">
        <w:rPr>
          <w:rFonts w:cs="Times New Roman"/>
          <w:lang w:val="en-US"/>
        </w:rPr>
        <w:t xml:space="preserve">New York: Cambridge University Press, 1997, </w:t>
      </w:r>
      <w:proofErr w:type="spellStart"/>
      <w:r w:rsidRPr="003C31FB">
        <w:rPr>
          <w:rFonts w:cs="Times New Roman"/>
          <w:lang w:val="en-US"/>
        </w:rPr>
        <w:t>Capítulo</w:t>
      </w:r>
      <w:proofErr w:type="spellEnd"/>
      <w:r w:rsidRPr="003C31FB">
        <w:rPr>
          <w:rFonts w:cs="Times New Roman"/>
          <w:lang w:val="en-US"/>
        </w:rPr>
        <w:t xml:space="preserve"> 1.</w:t>
      </w:r>
    </w:p>
    <w:p w14:paraId="3060E80A" w14:textId="7E98E0B7" w:rsidR="00D76480" w:rsidRPr="006E4037" w:rsidRDefault="00662524" w:rsidP="00D76480">
      <w:pPr>
        <w:pStyle w:val="ListParagraph"/>
        <w:numPr>
          <w:ilvl w:val="0"/>
          <w:numId w:val="9"/>
        </w:numPr>
        <w:spacing w:after="120"/>
        <w:jc w:val="both"/>
        <w:rPr>
          <w:rFonts w:cs="Times New Roman"/>
          <w:i/>
          <w:lang w:val="en-US"/>
        </w:rPr>
      </w:pPr>
      <w:r>
        <w:rPr>
          <w:rFonts w:cs="Times New Roman"/>
          <w:lang w:val="en-US"/>
        </w:rPr>
        <w:t xml:space="preserve">Patterson, Samuel y Anthony </w:t>
      </w:r>
      <w:proofErr w:type="spellStart"/>
      <w:r>
        <w:rPr>
          <w:rFonts w:cs="Times New Roman"/>
          <w:lang w:val="en-US"/>
        </w:rPr>
        <w:t>Mughan</w:t>
      </w:r>
      <w:proofErr w:type="spellEnd"/>
      <w:r>
        <w:rPr>
          <w:rFonts w:cs="Times New Roman"/>
          <w:lang w:val="en-US"/>
        </w:rPr>
        <w:t xml:space="preserve">, </w:t>
      </w:r>
      <w:r w:rsidR="00335BFD">
        <w:rPr>
          <w:rFonts w:cs="Times New Roman"/>
          <w:lang w:val="en-US"/>
        </w:rPr>
        <w:t xml:space="preserve">“Senates and the Theory of Bicameralism”, en Patterson, Samuel y Anthony </w:t>
      </w:r>
      <w:proofErr w:type="spellStart"/>
      <w:r w:rsidR="00335BFD">
        <w:rPr>
          <w:rFonts w:cs="Times New Roman"/>
          <w:lang w:val="en-US"/>
        </w:rPr>
        <w:t>Mughan</w:t>
      </w:r>
      <w:proofErr w:type="spellEnd"/>
      <w:r w:rsidR="00335BFD">
        <w:rPr>
          <w:rFonts w:cs="Times New Roman"/>
          <w:lang w:val="en-US"/>
        </w:rPr>
        <w:t xml:space="preserve">, eds. </w:t>
      </w:r>
      <w:r w:rsidR="00335BFD">
        <w:rPr>
          <w:rFonts w:cs="Times New Roman"/>
          <w:i/>
          <w:lang w:val="en-US"/>
        </w:rPr>
        <w:t>Senates: Bicameralism in the Contemporary World.</w:t>
      </w:r>
      <w:r w:rsidR="005601BC">
        <w:rPr>
          <w:rFonts w:cs="Times New Roman"/>
          <w:lang w:val="en-US"/>
        </w:rPr>
        <w:t xml:space="preserve"> Ohio State University Press, pp. 1-31</w:t>
      </w:r>
    </w:p>
    <w:p w14:paraId="10B2A0BA" w14:textId="77777777" w:rsidR="00D76480" w:rsidRDefault="00D76480" w:rsidP="00D76480">
      <w:pPr>
        <w:spacing w:after="120"/>
        <w:jc w:val="both"/>
        <w:rPr>
          <w:rFonts w:cs="Times New Roman"/>
          <w:i/>
          <w:lang w:val="en-US"/>
        </w:rPr>
      </w:pPr>
    </w:p>
    <w:p w14:paraId="2FCCB1EC" w14:textId="5AD286F8" w:rsidR="00D76480" w:rsidRPr="00D76480" w:rsidRDefault="00D76480" w:rsidP="00D76480">
      <w:pPr>
        <w:spacing w:after="120"/>
        <w:ind w:left="454"/>
        <w:jc w:val="both"/>
        <w:rPr>
          <w:rFonts w:cs="Times New Roman"/>
          <w:u w:val="single"/>
          <w:lang w:val="en-US"/>
        </w:rPr>
      </w:pPr>
      <w:r>
        <w:rPr>
          <w:rFonts w:cs="Times New Roman"/>
          <w:lang w:val="en-US"/>
        </w:rPr>
        <w:t xml:space="preserve">    </w:t>
      </w:r>
      <w:proofErr w:type="spellStart"/>
      <w:r w:rsidRPr="00D76480">
        <w:rPr>
          <w:rFonts w:cs="Times New Roman"/>
          <w:u w:val="single"/>
          <w:lang w:val="en-US"/>
        </w:rPr>
        <w:t>Recomendados</w:t>
      </w:r>
      <w:proofErr w:type="spellEnd"/>
    </w:p>
    <w:p w14:paraId="345932B5" w14:textId="24D1BD93" w:rsidR="0051493C" w:rsidRPr="00AB5C90" w:rsidRDefault="006954F2" w:rsidP="00465735">
      <w:pPr>
        <w:widowControl w:val="0"/>
        <w:numPr>
          <w:ilvl w:val="0"/>
          <w:numId w:val="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  <w:r w:rsidRPr="00AB5C90">
        <w:rPr>
          <w:rFonts w:cs="Times New Roman"/>
          <w:lang w:val="en-US"/>
        </w:rPr>
        <w:t xml:space="preserve">Gary Cox, 2006. “The Organization of Democratic Legislatures.” </w:t>
      </w:r>
      <w:proofErr w:type="spellStart"/>
      <w:r w:rsidR="00662524" w:rsidRPr="00AB5C90">
        <w:rPr>
          <w:rFonts w:cs="Times New Roman"/>
          <w:lang w:val="en-US"/>
        </w:rPr>
        <w:t>E</w:t>
      </w:r>
      <w:r w:rsidRPr="00AB5C90">
        <w:rPr>
          <w:rFonts w:cs="Times New Roman"/>
          <w:lang w:val="en-US"/>
        </w:rPr>
        <w:t>n</w:t>
      </w:r>
      <w:proofErr w:type="spellEnd"/>
      <w:r w:rsidRPr="00AB5C90">
        <w:rPr>
          <w:rFonts w:cs="Times New Roman"/>
          <w:lang w:val="en-US"/>
        </w:rPr>
        <w:t xml:space="preserve"> Barry </w:t>
      </w:r>
      <w:proofErr w:type="spellStart"/>
      <w:r w:rsidRPr="00AB5C90">
        <w:rPr>
          <w:rFonts w:cs="Times New Roman"/>
          <w:lang w:val="en-US"/>
        </w:rPr>
        <w:t>Weingast</w:t>
      </w:r>
      <w:proofErr w:type="spellEnd"/>
      <w:r w:rsidRPr="00AB5C90">
        <w:rPr>
          <w:rFonts w:cs="Times New Roman"/>
          <w:lang w:val="en-US"/>
        </w:rPr>
        <w:t xml:space="preserve"> and </w:t>
      </w:r>
      <w:r w:rsidRPr="00AB5C90">
        <w:rPr>
          <w:rFonts w:eastAsia="MS Mincho" w:cs="MS Mincho"/>
          <w:lang w:val="en-US"/>
        </w:rPr>
        <w:t> </w:t>
      </w:r>
      <w:r w:rsidRPr="00AB5C90">
        <w:rPr>
          <w:rFonts w:cs="Times New Roman"/>
          <w:lang w:val="en-US"/>
        </w:rPr>
        <w:t xml:space="preserve">Donald Wittman, eds., </w:t>
      </w:r>
      <w:r w:rsidRPr="00AB5C90">
        <w:rPr>
          <w:rFonts w:cs="Times New Roman"/>
          <w:i/>
          <w:iCs/>
          <w:lang w:val="en-US"/>
        </w:rPr>
        <w:t>The Oxford Handbook of Political Economy</w:t>
      </w:r>
      <w:r w:rsidRPr="00AB5C90">
        <w:rPr>
          <w:rFonts w:cs="Times New Roman"/>
          <w:lang w:val="en-US"/>
        </w:rPr>
        <w:t xml:space="preserve">. </w:t>
      </w:r>
      <w:r w:rsidRPr="00AB5C90">
        <w:rPr>
          <w:rFonts w:eastAsia="MS Mincho" w:cs="MS Mincho"/>
          <w:lang w:val="en-US"/>
        </w:rPr>
        <w:lastRenderedPageBreak/>
        <w:t> </w:t>
      </w:r>
    </w:p>
    <w:p w14:paraId="0C460CCE" w14:textId="66D5BDCA" w:rsidR="0051493C" w:rsidRPr="00AB5C90" w:rsidRDefault="0051493C" w:rsidP="00465735">
      <w:pPr>
        <w:widowControl w:val="0"/>
        <w:numPr>
          <w:ilvl w:val="0"/>
          <w:numId w:val="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  <w:r w:rsidRPr="00AB5C90">
        <w:rPr>
          <w:rFonts w:cs="Times New Roman"/>
          <w:lang w:val="en-US"/>
        </w:rPr>
        <w:t>Gary Cox. 2002. The Efficient Secret. New York: Cambridge University Press.</w:t>
      </w:r>
    </w:p>
    <w:p w14:paraId="79F23274" w14:textId="521970DB" w:rsidR="00F56D4D" w:rsidRPr="00AB5C90" w:rsidRDefault="00F56D4D" w:rsidP="009D29A4">
      <w:pPr>
        <w:widowControl w:val="0"/>
        <w:numPr>
          <w:ilvl w:val="0"/>
          <w:numId w:val="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  <w:r w:rsidRPr="00AB5C90">
        <w:rPr>
          <w:rFonts w:cs="Times New Roman"/>
          <w:lang w:val="en-US"/>
        </w:rPr>
        <w:t xml:space="preserve">Gary Cox, Matthew </w:t>
      </w:r>
      <w:proofErr w:type="spellStart"/>
      <w:r w:rsidRPr="00AB5C90">
        <w:rPr>
          <w:rFonts w:cs="Times New Roman"/>
          <w:lang w:val="en-US"/>
        </w:rPr>
        <w:t>McCubbins</w:t>
      </w:r>
      <w:proofErr w:type="spellEnd"/>
      <w:r w:rsidRPr="00AB5C90">
        <w:rPr>
          <w:rFonts w:cs="Times New Roman"/>
          <w:lang w:val="en-US"/>
        </w:rPr>
        <w:t>. 2007. Legislative Leviathan. New York: Cambridge University Press.</w:t>
      </w:r>
    </w:p>
    <w:p w14:paraId="530E7E96" w14:textId="28ED0282" w:rsidR="00470CCD" w:rsidRPr="003C31FB" w:rsidRDefault="00050137" w:rsidP="00465735">
      <w:pPr>
        <w:widowControl w:val="0"/>
        <w:numPr>
          <w:ilvl w:val="0"/>
          <w:numId w:val="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120"/>
        <w:jc w:val="both"/>
        <w:rPr>
          <w:rFonts w:cs="Times New Roman"/>
          <w:lang w:val="es-ES"/>
        </w:rPr>
      </w:pPr>
      <w:r w:rsidRPr="00AB5C90">
        <w:rPr>
          <w:rFonts w:cs="Times New Roman"/>
          <w:lang w:val="en-US"/>
        </w:rPr>
        <w:t xml:space="preserve">Scott Morgenstern, Benito </w:t>
      </w:r>
      <w:proofErr w:type="spellStart"/>
      <w:r w:rsidRPr="00AB5C90">
        <w:rPr>
          <w:rFonts w:cs="Times New Roman"/>
          <w:lang w:val="en-US"/>
        </w:rPr>
        <w:t>Nacif</w:t>
      </w:r>
      <w:proofErr w:type="spellEnd"/>
      <w:r w:rsidRPr="00AB5C90">
        <w:rPr>
          <w:rFonts w:cs="Times New Roman"/>
          <w:lang w:val="en-US"/>
        </w:rPr>
        <w:t xml:space="preserve"> (eds.). 2000. </w:t>
      </w:r>
      <w:r w:rsidRPr="00AB5C90">
        <w:rPr>
          <w:rFonts w:cs="Times New Roman"/>
          <w:i/>
          <w:lang w:val="en-US"/>
        </w:rPr>
        <w:t>Legislative Politics in Latin America</w:t>
      </w:r>
      <w:r w:rsidRPr="00AB5C90">
        <w:rPr>
          <w:rFonts w:cs="Times New Roman"/>
          <w:lang w:val="en-US"/>
        </w:rPr>
        <w:t xml:space="preserve">. </w:t>
      </w:r>
      <w:r w:rsidRPr="003C31FB">
        <w:rPr>
          <w:rFonts w:cs="Times New Roman"/>
          <w:lang w:val="es-ES"/>
        </w:rPr>
        <w:t xml:space="preserve">New York: Cambridge </w:t>
      </w:r>
      <w:proofErr w:type="spellStart"/>
      <w:r w:rsidRPr="003C31FB">
        <w:rPr>
          <w:rFonts w:cs="Times New Roman"/>
          <w:lang w:val="es-ES"/>
        </w:rPr>
        <w:t>University</w:t>
      </w:r>
      <w:proofErr w:type="spellEnd"/>
      <w:r w:rsidRPr="003C31FB">
        <w:rPr>
          <w:rFonts w:cs="Times New Roman"/>
          <w:lang w:val="es-ES"/>
        </w:rPr>
        <w:t xml:space="preserve"> </w:t>
      </w:r>
      <w:proofErr w:type="spellStart"/>
      <w:r w:rsidRPr="003C31FB">
        <w:rPr>
          <w:rFonts w:cs="Times New Roman"/>
          <w:lang w:val="es-ES"/>
        </w:rPr>
        <w:t>Press</w:t>
      </w:r>
      <w:proofErr w:type="spellEnd"/>
      <w:r w:rsidRPr="003C31FB">
        <w:rPr>
          <w:rFonts w:cs="Times New Roman"/>
          <w:lang w:val="es-ES"/>
        </w:rPr>
        <w:t>.</w:t>
      </w:r>
    </w:p>
    <w:p w14:paraId="70A4D510" w14:textId="77777777" w:rsidR="00097330" w:rsidRPr="003C31FB" w:rsidRDefault="00097330" w:rsidP="00465735">
      <w:pPr>
        <w:spacing w:after="120"/>
        <w:jc w:val="both"/>
        <w:rPr>
          <w:rFonts w:cs="Times New Roman"/>
          <w:b/>
        </w:rPr>
      </w:pPr>
    </w:p>
    <w:p w14:paraId="1224575C" w14:textId="1D25D6DD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Sesió</w:t>
      </w:r>
      <w:r w:rsidR="005C34A0" w:rsidRPr="003C31FB">
        <w:rPr>
          <w:rFonts w:cs="Times New Roman"/>
          <w:b/>
        </w:rPr>
        <w:t xml:space="preserve">n </w:t>
      </w:r>
      <w:r w:rsidR="00D62B47">
        <w:rPr>
          <w:rFonts w:cs="Times New Roman"/>
          <w:b/>
        </w:rPr>
        <w:t>11</w:t>
      </w:r>
      <w:r w:rsidRPr="003C31FB">
        <w:rPr>
          <w:rFonts w:cs="Times New Roman"/>
        </w:rPr>
        <w:t xml:space="preserve">. </w:t>
      </w:r>
      <w:r w:rsidR="007E5C2D">
        <w:rPr>
          <w:rFonts w:cs="Times New Roman"/>
        </w:rPr>
        <w:t>Justicia constitucional: origen, estructura y</w:t>
      </w:r>
      <w:r w:rsidRPr="003C31FB">
        <w:rPr>
          <w:rFonts w:cs="Times New Roman"/>
        </w:rPr>
        <w:t xml:space="preserve"> modelos</w:t>
      </w:r>
      <w:r w:rsidR="000313C0">
        <w:rPr>
          <w:rFonts w:cs="Times New Roman"/>
        </w:rPr>
        <w:t xml:space="preserve">. 22 de Octubre. </w:t>
      </w:r>
      <w:r w:rsidR="007E5C2D">
        <w:rPr>
          <w:rFonts w:cs="Times New Roman"/>
        </w:rPr>
        <w:t xml:space="preserve"> </w:t>
      </w:r>
    </w:p>
    <w:p w14:paraId="5ABE4D50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3E65997E" w14:textId="77777777" w:rsidR="004B10B9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576669F3" w14:textId="77777777" w:rsidR="00E4768B" w:rsidRDefault="00E4768B" w:rsidP="00465735">
      <w:pPr>
        <w:spacing w:after="120"/>
        <w:jc w:val="both"/>
        <w:rPr>
          <w:rFonts w:cs="Times New Roman"/>
        </w:rPr>
      </w:pPr>
    </w:p>
    <w:p w14:paraId="0EFB86A4" w14:textId="6269029D" w:rsidR="00E4768B" w:rsidRPr="00E4768B" w:rsidRDefault="00E4768B" w:rsidP="00465735">
      <w:pPr>
        <w:spacing w:after="120"/>
        <w:jc w:val="both"/>
        <w:rPr>
          <w:rFonts w:cs="Times New Roman"/>
          <w:u w:val="single"/>
        </w:rPr>
      </w:pPr>
      <w:r>
        <w:rPr>
          <w:rFonts w:cs="Times New Roman"/>
        </w:rPr>
        <w:tab/>
        <w:t xml:space="preserve">  </w:t>
      </w:r>
      <w:r w:rsidRPr="00E4768B">
        <w:rPr>
          <w:rFonts w:cs="Times New Roman"/>
          <w:u w:val="single"/>
        </w:rPr>
        <w:t>Requeridos</w:t>
      </w:r>
    </w:p>
    <w:p w14:paraId="48A4FD92" w14:textId="67CE990B" w:rsidR="00620EA2" w:rsidRPr="00D6177D" w:rsidRDefault="00620EA2" w:rsidP="003A6652">
      <w:pPr>
        <w:pStyle w:val="BodyText"/>
        <w:numPr>
          <w:ilvl w:val="0"/>
          <w:numId w:val="12"/>
        </w:numPr>
        <w:ind w:left="1077" w:hanging="357"/>
        <w:jc w:val="both"/>
        <w:rPr>
          <w:rFonts w:asciiTheme="minorHAnsi" w:hAnsiTheme="minorHAnsi" w:cs="Times New Roman"/>
          <w:lang w:val="en-US"/>
        </w:rPr>
      </w:pPr>
      <w:r w:rsidRPr="003A6652">
        <w:rPr>
          <w:rFonts w:cs="Times New Roman"/>
          <w:lang w:val="en-US"/>
        </w:rPr>
        <w:t xml:space="preserve">Madison, James, Alexander Hamilton y John Jay. 2001 (1780). </w:t>
      </w:r>
      <w:r w:rsidRPr="003A6652">
        <w:rPr>
          <w:rFonts w:cs="Times New Roman"/>
          <w:i/>
          <w:iCs/>
        </w:rPr>
        <w:t>El Federalista</w:t>
      </w:r>
      <w:r w:rsidRPr="003A6652">
        <w:rPr>
          <w:rFonts w:cs="Times New Roman"/>
        </w:rPr>
        <w:t xml:space="preserve">. México: Fondo de Cultura Económica. No. 78. </w:t>
      </w:r>
      <w:r w:rsidR="00D6177D">
        <w:rPr>
          <w:rFonts w:cs="Times New Roman"/>
        </w:rPr>
        <w:t xml:space="preserve"> </w:t>
      </w:r>
    </w:p>
    <w:p w14:paraId="4D895EDF" w14:textId="43643896" w:rsidR="002B5B1A" w:rsidRPr="00D6177D" w:rsidRDefault="00F37DFD" w:rsidP="00D6177D">
      <w:pPr>
        <w:pStyle w:val="BodyText"/>
        <w:numPr>
          <w:ilvl w:val="0"/>
          <w:numId w:val="12"/>
        </w:numPr>
        <w:ind w:left="1077" w:hanging="357"/>
        <w:jc w:val="both"/>
        <w:rPr>
          <w:rFonts w:asciiTheme="minorHAnsi" w:hAnsiTheme="minorHAnsi" w:cs="Times New Roman"/>
          <w:lang w:val="en-US"/>
        </w:rPr>
      </w:pPr>
      <w:r w:rsidRPr="00D6177D">
        <w:t xml:space="preserve">Marbury v. Madison. Selección disponible en Lee Epstein and Thomas G. Walter. 2001. </w:t>
      </w:r>
      <w:r w:rsidRPr="00D6177D">
        <w:rPr>
          <w:i/>
        </w:rPr>
        <w:t>Constitutional Law for a Changing America</w:t>
      </w:r>
      <w:r w:rsidRPr="00D6177D">
        <w:t>. Washington, D.C. Congressional Quarterly Press, pp. 66-71</w:t>
      </w:r>
      <w:r w:rsidR="007E5C2D" w:rsidRPr="00D6177D">
        <w:t>.</w:t>
      </w:r>
    </w:p>
    <w:p w14:paraId="3DC47EA1" w14:textId="363AC20D" w:rsidR="00D6177D" w:rsidRPr="00635FB9" w:rsidRDefault="00D6177D" w:rsidP="00D6177D">
      <w:pPr>
        <w:pStyle w:val="BodyText"/>
        <w:numPr>
          <w:ilvl w:val="0"/>
          <w:numId w:val="12"/>
        </w:numPr>
        <w:spacing w:after="0"/>
        <w:jc w:val="both"/>
        <w:rPr>
          <w:lang w:val="en-US"/>
        </w:rPr>
      </w:pPr>
      <w:r w:rsidRPr="00635FB9">
        <w:t xml:space="preserve">Kelsen, Hans. 2001 [1928]. La garantía jurisdiccional de la Constitución. </w:t>
      </w:r>
      <w:r w:rsidRPr="00635FB9">
        <w:rPr>
          <w:lang w:val="en-US"/>
        </w:rPr>
        <w:t>Mexico: UNAM</w:t>
      </w:r>
      <w:r>
        <w:rPr>
          <w:lang w:val="en-US"/>
        </w:rPr>
        <w:t>, pp. 489-515</w:t>
      </w:r>
      <w:r w:rsidRPr="00635FB9">
        <w:rPr>
          <w:lang w:val="en-US"/>
        </w:rPr>
        <w:t xml:space="preserve">. </w:t>
      </w:r>
    </w:p>
    <w:p w14:paraId="6D35ED71" w14:textId="1089A9CB" w:rsidR="00E4768B" w:rsidRPr="00D6177D" w:rsidRDefault="002B5B1A" w:rsidP="00E4768B">
      <w:pPr>
        <w:pStyle w:val="ListParagraph"/>
        <w:numPr>
          <w:ilvl w:val="0"/>
          <w:numId w:val="12"/>
        </w:numPr>
        <w:spacing w:after="200"/>
        <w:jc w:val="both"/>
        <w:rPr>
          <w:rFonts w:ascii="Times New Roman" w:hAnsi="Times New Roman"/>
        </w:rPr>
      </w:pPr>
      <w:r w:rsidRPr="00635FB9">
        <w:rPr>
          <w:rFonts w:ascii="Times New Roman" w:hAnsi="Times New Roman"/>
        </w:rPr>
        <w:t>Navia, Patricio and Julio Ríos-Figueroa, "</w:t>
      </w:r>
      <w:proofErr w:type="spellStart"/>
      <w:r w:rsidRPr="00635FB9">
        <w:rPr>
          <w:rFonts w:ascii="Times New Roman" w:hAnsi="Times New Roman"/>
        </w:rPr>
        <w:t>The</w:t>
      </w:r>
      <w:proofErr w:type="spellEnd"/>
      <w:r w:rsidRPr="00635FB9">
        <w:rPr>
          <w:rFonts w:ascii="Times New Roman" w:hAnsi="Times New Roman"/>
        </w:rPr>
        <w:t xml:space="preserve"> </w:t>
      </w:r>
      <w:proofErr w:type="spellStart"/>
      <w:r w:rsidRPr="00635FB9">
        <w:rPr>
          <w:rFonts w:ascii="Times New Roman" w:hAnsi="Times New Roman"/>
        </w:rPr>
        <w:t>Constitutional</w:t>
      </w:r>
      <w:proofErr w:type="spellEnd"/>
      <w:r w:rsidRPr="00635FB9">
        <w:rPr>
          <w:rFonts w:ascii="Times New Roman" w:hAnsi="Times New Roman"/>
        </w:rPr>
        <w:t xml:space="preserve"> </w:t>
      </w:r>
      <w:proofErr w:type="spellStart"/>
      <w:r w:rsidRPr="00635FB9">
        <w:rPr>
          <w:rFonts w:ascii="Times New Roman" w:hAnsi="Times New Roman"/>
        </w:rPr>
        <w:t>Adjudication</w:t>
      </w:r>
      <w:proofErr w:type="spellEnd"/>
      <w:r w:rsidRPr="00635FB9">
        <w:rPr>
          <w:rFonts w:ascii="Times New Roman" w:hAnsi="Times New Roman"/>
        </w:rPr>
        <w:t xml:space="preserve"> </w:t>
      </w:r>
      <w:proofErr w:type="spellStart"/>
      <w:r w:rsidRPr="00635FB9">
        <w:rPr>
          <w:rFonts w:ascii="Times New Roman" w:hAnsi="Times New Roman"/>
        </w:rPr>
        <w:t>Mosaic</w:t>
      </w:r>
      <w:proofErr w:type="spellEnd"/>
      <w:r w:rsidRPr="00635FB9">
        <w:rPr>
          <w:rFonts w:ascii="Times New Roman" w:hAnsi="Times New Roman"/>
        </w:rPr>
        <w:t xml:space="preserve"> of Latin </w:t>
      </w:r>
      <w:proofErr w:type="spellStart"/>
      <w:r w:rsidRPr="00635FB9">
        <w:rPr>
          <w:rFonts w:ascii="Times New Roman" w:hAnsi="Times New Roman"/>
        </w:rPr>
        <w:t>America</w:t>
      </w:r>
      <w:proofErr w:type="spellEnd"/>
      <w:r w:rsidRPr="00635FB9">
        <w:rPr>
          <w:rFonts w:ascii="Times New Roman" w:hAnsi="Times New Roman"/>
        </w:rPr>
        <w:t xml:space="preserve">." </w:t>
      </w:r>
      <w:proofErr w:type="spellStart"/>
      <w:r w:rsidRPr="00635FB9">
        <w:rPr>
          <w:rFonts w:ascii="Times New Roman" w:hAnsi="Times New Roman"/>
          <w:i/>
          <w:iCs/>
        </w:rPr>
        <w:t>Comparative</w:t>
      </w:r>
      <w:proofErr w:type="spellEnd"/>
      <w:r w:rsidRPr="00635FB9">
        <w:rPr>
          <w:rFonts w:ascii="Times New Roman" w:hAnsi="Times New Roman"/>
          <w:i/>
          <w:iCs/>
        </w:rPr>
        <w:t xml:space="preserve"> </w:t>
      </w:r>
      <w:proofErr w:type="spellStart"/>
      <w:r w:rsidRPr="00635FB9">
        <w:rPr>
          <w:rFonts w:ascii="Times New Roman" w:hAnsi="Times New Roman"/>
          <w:i/>
          <w:iCs/>
        </w:rPr>
        <w:t>Political</w:t>
      </w:r>
      <w:proofErr w:type="spellEnd"/>
      <w:r w:rsidRPr="00635FB9">
        <w:rPr>
          <w:rFonts w:ascii="Times New Roman" w:hAnsi="Times New Roman"/>
          <w:i/>
          <w:iCs/>
        </w:rPr>
        <w:t xml:space="preserve"> </w:t>
      </w:r>
      <w:proofErr w:type="spellStart"/>
      <w:r w:rsidRPr="00635FB9">
        <w:rPr>
          <w:rFonts w:ascii="Times New Roman" w:hAnsi="Times New Roman"/>
          <w:i/>
          <w:iCs/>
        </w:rPr>
        <w:t>Studies</w:t>
      </w:r>
      <w:proofErr w:type="spellEnd"/>
      <w:r w:rsidRPr="00635FB9">
        <w:rPr>
          <w:rFonts w:ascii="Times New Roman" w:hAnsi="Times New Roman"/>
        </w:rPr>
        <w:t>, 2005. vol. 38, no. 2, pp. 189-217.</w:t>
      </w:r>
    </w:p>
    <w:p w14:paraId="2A632914" w14:textId="77777777" w:rsidR="00E4768B" w:rsidRDefault="00E4768B" w:rsidP="00E4768B">
      <w:pPr>
        <w:jc w:val="both"/>
        <w:rPr>
          <w:rFonts w:ascii="Times New Roman" w:hAnsi="Times New Roman"/>
        </w:rPr>
      </w:pPr>
    </w:p>
    <w:p w14:paraId="4E3E03FA" w14:textId="77777777" w:rsidR="00E4768B" w:rsidRDefault="00E4768B" w:rsidP="00E4768B">
      <w:pPr>
        <w:jc w:val="both"/>
        <w:rPr>
          <w:rFonts w:ascii="Times New Roman" w:hAnsi="Times New Roman"/>
        </w:rPr>
      </w:pPr>
    </w:p>
    <w:p w14:paraId="3C2B608B" w14:textId="71963459" w:rsidR="00E4768B" w:rsidRPr="00E4768B" w:rsidRDefault="00E4768B" w:rsidP="00E4768B">
      <w:pPr>
        <w:ind w:left="708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  </w:t>
      </w:r>
      <w:r w:rsidRPr="00E4768B">
        <w:rPr>
          <w:rFonts w:ascii="Times New Roman" w:hAnsi="Times New Roman"/>
          <w:u w:val="single"/>
        </w:rPr>
        <w:t>Recomendados</w:t>
      </w:r>
    </w:p>
    <w:p w14:paraId="67237C5A" w14:textId="77777777" w:rsidR="00E4768B" w:rsidRPr="00E4768B" w:rsidRDefault="00E4768B" w:rsidP="00E4768B">
      <w:pPr>
        <w:jc w:val="both"/>
        <w:rPr>
          <w:rFonts w:ascii="Times New Roman" w:hAnsi="Times New Roman"/>
        </w:rPr>
      </w:pPr>
    </w:p>
    <w:p w14:paraId="79779C3E" w14:textId="5884D924" w:rsidR="007E5C2D" w:rsidRPr="00AB5C90" w:rsidRDefault="007E5C2D" w:rsidP="007E5C2D">
      <w:pPr>
        <w:pStyle w:val="BodyText"/>
        <w:numPr>
          <w:ilvl w:val="0"/>
          <w:numId w:val="12"/>
        </w:numPr>
        <w:ind w:left="1077" w:hanging="357"/>
        <w:jc w:val="both"/>
        <w:rPr>
          <w:rFonts w:asciiTheme="minorHAnsi" w:hAnsiTheme="minorHAnsi" w:cs="Times New Roman"/>
          <w:lang w:val="es-ES"/>
        </w:rPr>
      </w:pPr>
      <w:r w:rsidRPr="00D62B47">
        <w:rPr>
          <w:rFonts w:asciiTheme="minorHAnsi" w:hAnsiTheme="minorHAnsi" w:cs="Times New Roman"/>
        </w:rPr>
        <w:t xml:space="preserve">Montesquieu. 1997 (1748). </w:t>
      </w:r>
      <w:r w:rsidRPr="00D62B47">
        <w:rPr>
          <w:rFonts w:asciiTheme="minorHAnsi" w:hAnsiTheme="minorHAnsi" w:cs="Times New Roman"/>
          <w:i/>
          <w:iCs/>
        </w:rPr>
        <w:t>Del Espíritu de las leyes</w:t>
      </w:r>
      <w:r w:rsidRPr="00D62B47">
        <w:rPr>
          <w:rFonts w:asciiTheme="minorHAnsi" w:hAnsiTheme="minorHAnsi" w:cs="Times New Roman"/>
        </w:rPr>
        <w:t xml:space="preserve">. México: Editorial Porrúa. Libro 11, Capítulos I-VII (pp. 102-110).  </w:t>
      </w:r>
    </w:p>
    <w:p w14:paraId="3735CDA6" w14:textId="71A8A103" w:rsidR="00F37DFD" w:rsidRPr="00AB5C90" w:rsidRDefault="00F37DFD" w:rsidP="003A6652">
      <w:pPr>
        <w:pStyle w:val="BodyText"/>
        <w:numPr>
          <w:ilvl w:val="0"/>
          <w:numId w:val="12"/>
        </w:numPr>
        <w:ind w:left="1077" w:hanging="357"/>
        <w:jc w:val="both"/>
        <w:rPr>
          <w:rFonts w:asciiTheme="minorHAnsi" w:hAnsiTheme="minorHAnsi" w:cs="Times New Roman"/>
          <w:lang w:val="es-ES"/>
        </w:rPr>
      </w:pPr>
      <w:r w:rsidRPr="00AB5C90">
        <w:rPr>
          <w:rFonts w:asciiTheme="minorHAnsi" w:hAnsiTheme="minorHAnsi" w:cs="Times New Roman"/>
          <w:lang w:val="es-ES"/>
        </w:rPr>
        <w:t xml:space="preserve">Kelsen, Hans. </w:t>
      </w:r>
      <w:r w:rsidR="00E4768B" w:rsidRPr="00AB5C90">
        <w:rPr>
          <w:rFonts w:asciiTheme="minorHAnsi" w:hAnsiTheme="minorHAnsi" w:cs="Times New Roman"/>
          <w:lang w:val="es-ES"/>
        </w:rPr>
        <w:t xml:space="preserve">¿Quien debe ser el defensor de la Constitución?, Editorial </w:t>
      </w:r>
      <w:proofErr w:type="spellStart"/>
      <w:r w:rsidR="00E4768B" w:rsidRPr="00AB5C90">
        <w:rPr>
          <w:rFonts w:asciiTheme="minorHAnsi" w:hAnsiTheme="minorHAnsi" w:cs="Times New Roman"/>
          <w:lang w:val="es-ES"/>
        </w:rPr>
        <w:t>Tecnos</w:t>
      </w:r>
      <w:proofErr w:type="spellEnd"/>
      <w:r w:rsidR="00E4768B" w:rsidRPr="00AB5C90">
        <w:rPr>
          <w:rFonts w:asciiTheme="minorHAnsi" w:hAnsiTheme="minorHAnsi" w:cs="Times New Roman"/>
          <w:lang w:val="es-ES"/>
        </w:rPr>
        <w:t>.</w:t>
      </w:r>
    </w:p>
    <w:p w14:paraId="6AC650D6" w14:textId="77777777" w:rsidR="005E6070" w:rsidRDefault="005E6070" w:rsidP="005E6070">
      <w:pPr>
        <w:pStyle w:val="ListParagraph"/>
        <w:numPr>
          <w:ilvl w:val="0"/>
          <w:numId w:val="12"/>
        </w:numPr>
        <w:spacing w:after="200" w:line="276" w:lineRule="auto"/>
        <w:rPr>
          <w:rFonts w:ascii="Times New Roman" w:hAnsi="Times New Roman"/>
        </w:rPr>
      </w:pPr>
      <w:proofErr w:type="spellStart"/>
      <w:r w:rsidRPr="00AB5C90">
        <w:rPr>
          <w:rFonts w:ascii="Times New Roman" w:hAnsi="Times New Roman"/>
          <w:lang w:val="en-US"/>
        </w:rPr>
        <w:t>Hirschl</w:t>
      </w:r>
      <w:proofErr w:type="spellEnd"/>
      <w:r w:rsidRPr="00AB5C90">
        <w:rPr>
          <w:rFonts w:ascii="Times New Roman" w:hAnsi="Times New Roman"/>
          <w:lang w:val="en-US"/>
        </w:rPr>
        <w:t xml:space="preserve">, Ran. 2004. </w:t>
      </w:r>
      <w:r w:rsidRPr="00AB5C90">
        <w:rPr>
          <w:rFonts w:ascii="Times New Roman" w:hAnsi="Times New Roman"/>
          <w:i/>
          <w:iCs/>
          <w:lang w:val="en-US"/>
        </w:rPr>
        <w:t xml:space="preserve">Towards </w:t>
      </w:r>
      <w:proofErr w:type="spellStart"/>
      <w:r w:rsidRPr="00AB5C90">
        <w:rPr>
          <w:rFonts w:ascii="Times New Roman" w:hAnsi="Times New Roman"/>
          <w:i/>
          <w:iCs/>
          <w:lang w:val="en-US"/>
        </w:rPr>
        <w:t>Juristocracy</w:t>
      </w:r>
      <w:proofErr w:type="spellEnd"/>
      <w:r w:rsidRPr="00AB5C90">
        <w:rPr>
          <w:rFonts w:ascii="Times New Roman" w:hAnsi="Times New Roman"/>
          <w:i/>
          <w:iCs/>
          <w:lang w:val="en-US"/>
        </w:rPr>
        <w:t>: The Origins and Consequences of the New Constitutionalism</w:t>
      </w:r>
      <w:r w:rsidRPr="00AB5C90">
        <w:rPr>
          <w:rFonts w:ascii="Times New Roman" w:hAnsi="Times New Roman"/>
          <w:lang w:val="en-US"/>
        </w:rPr>
        <w:t xml:space="preserve">. </w:t>
      </w:r>
      <w:r w:rsidRPr="00635FB9">
        <w:rPr>
          <w:rFonts w:ascii="Times New Roman" w:hAnsi="Times New Roman"/>
        </w:rPr>
        <w:t xml:space="preserve">Cambridge, MA: Harvard </w:t>
      </w:r>
      <w:proofErr w:type="spellStart"/>
      <w:r w:rsidRPr="00635FB9">
        <w:rPr>
          <w:rFonts w:ascii="Times New Roman" w:hAnsi="Times New Roman"/>
        </w:rPr>
        <w:t>University</w:t>
      </w:r>
      <w:proofErr w:type="spellEnd"/>
      <w:r w:rsidRPr="00635FB9">
        <w:rPr>
          <w:rFonts w:ascii="Times New Roman" w:hAnsi="Times New Roman"/>
        </w:rPr>
        <w:t xml:space="preserve"> </w:t>
      </w:r>
      <w:proofErr w:type="spellStart"/>
      <w:r w:rsidRPr="00635FB9">
        <w:rPr>
          <w:rFonts w:ascii="Times New Roman" w:hAnsi="Times New Roman"/>
        </w:rPr>
        <w:t>Press</w:t>
      </w:r>
      <w:proofErr w:type="spellEnd"/>
      <w:r w:rsidRPr="00635FB9">
        <w:rPr>
          <w:rFonts w:ascii="Times New Roman" w:hAnsi="Times New Roman"/>
        </w:rPr>
        <w:t>. Introducción, pp. 1-16.</w:t>
      </w:r>
    </w:p>
    <w:p w14:paraId="24295F15" w14:textId="77777777" w:rsidR="005E6070" w:rsidRPr="00635FB9" w:rsidRDefault="005E6070" w:rsidP="005E6070">
      <w:pPr>
        <w:pStyle w:val="ListParagraph"/>
        <w:numPr>
          <w:ilvl w:val="0"/>
          <w:numId w:val="12"/>
        </w:numPr>
        <w:spacing w:after="200" w:line="276" w:lineRule="auto"/>
        <w:jc w:val="both"/>
        <w:rPr>
          <w:rFonts w:ascii="Times New Roman" w:hAnsi="Times New Roman"/>
        </w:rPr>
      </w:pPr>
      <w:proofErr w:type="spellStart"/>
      <w:r w:rsidRPr="00AB5C90">
        <w:rPr>
          <w:rFonts w:ascii="Times New Roman" w:hAnsi="Times New Roman"/>
          <w:lang w:val="en-US"/>
        </w:rPr>
        <w:t>Hilbink</w:t>
      </w:r>
      <w:proofErr w:type="spellEnd"/>
      <w:r w:rsidRPr="00AB5C90">
        <w:rPr>
          <w:rFonts w:ascii="Times New Roman" w:hAnsi="Times New Roman"/>
          <w:lang w:val="en-US"/>
        </w:rPr>
        <w:t xml:space="preserve">, Lisa. 2006. “Beyond </w:t>
      </w:r>
      <w:proofErr w:type="spellStart"/>
      <w:r w:rsidRPr="00AB5C90">
        <w:rPr>
          <w:rFonts w:ascii="Times New Roman" w:hAnsi="Times New Roman"/>
          <w:lang w:val="en-US"/>
        </w:rPr>
        <w:t>Maniqueism</w:t>
      </w:r>
      <w:proofErr w:type="spellEnd"/>
      <w:r w:rsidRPr="00AB5C90">
        <w:rPr>
          <w:rFonts w:ascii="Times New Roman" w:hAnsi="Times New Roman"/>
          <w:lang w:val="en-US"/>
        </w:rPr>
        <w:t xml:space="preserve">: Assessing the New Constitutionalism”. </w:t>
      </w:r>
      <w:r w:rsidRPr="00635FB9">
        <w:rPr>
          <w:rFonts w:ascii="Times New Roman" w:hAnsi="Times New Roman"/>
          <w:i/>
          <w:iCs/>
        </w:rPr>
        <w:t xml:space="preserve">Maryland </w:t>
      </w:r>
      <w:proofErr w:type="spellStart"/>
      <w:r w:rsidRPr="00635FB9">
        <w:rPr>
          <w:rFonts w:ascii="Times New Roman" w:hAnsi="Times New Roman"/>
          <w:i/>
          <w:iCs/>
        </w:rPr>
        <w:t>Law</w:t>
      </w:r>
      <w:proofErr w:type="spellEnd"/>
      <w:r w:rsidRPr="00635FB9">
        <w:rPr>
          <w:rFonts w:ascii="Times New Roman" w:hAnsi="Times New Roman"/>
          <w:i/>
          <w:iCs/>
        </w:rPr>
        <w:t xml:space="preserve"> </w:t>
      </w:r>
      <w:proofErr w:type="spellStart"/>
      <w:r w:rsidRPr="00635FB9">
        <w:rPr>
          <w:rFonts w:ascii="Times New Roman" w:hAnsi="Times New Roman"/>
          <w:i/>
          <w:iCs/>
        </w:rPr>
        <w:t>Review</w:t>
      </w:r>
      <w:proofErr w:type="spellEnd"/>
      <w:r w:rsidRPr="00635FB9">
        <w:rPr>
          <w:rFonts w:ascii="Times New Roman" w:hAnsi="Times New Roman"/>
        </w:rPr>
        <w:t>, vol. 65, pp. 15-31.</w:t>
      </w:r>
    </w:p>
    <w:p w14:paraId="184B8491" w14:textId="77777777" w:rsidR="005E6070" w:rsidRPr="00635FB9" w:rsidRDefault="005E6070" w:rsidP="005E6070">
      <w:pPr>
        <w:pStyle w:val="ListParagraph"/>
        <w:spacing w:after="200" w:line="276" w:lineRule="auto"/>
        <w:ind w:left="1080"/>
        <w:rPr>
          <w:rFonts w:ascii="Times New Roman" w:hAnsi="Times New Roman"/>
        </w:rPr>
      </w:pPr>
    </w:p>
    <w:p w14:paraId="353C2B23" w14:textId="77777777" w:rsidR="005E6070" w:rsidRDefault="005E6070" w:rsidP="005E6070">
      <w:pPr>
        <w:pStyle w:val="BodyText"/>
        <w:ind w:left="1077"/>
        <w:jc w:val="both"/>
        <w:rPr>
          <w:rFonts w:asciiTheme="minorHAnsi" w:hAnsiTheme="minorHAnsi" w:cs="Times New Roman"/>
          <w:lang w:val="en-US"/>
        </w:rPr>
      </w:pPr>
    </w:p>
    <w:p w14:paraId="0AD8205E" w14:textId="77777777" w:rsidR="00350EEE" w:rsidRDefault="00350EEE" w:rsidP="00350EEE">
      <w:pPr>
        <w:pStyle w:val="ListParagraph"/>
        <w:numPr>
          <w:ilvl w:val="0"/>
          <w:numId w:val="12"/>
        </w:numPr>
        <w:spacing w:after="200"/>
        <w:jc w:val="both"/>
        <w:rPr>
          <w:rFonts w:ascii="Times New Roman" w:hAnsi="Times New Roman"/>
        </w:rPr>
      </w:pPr>
      <w:r w:rsidRPr="00635FB9">
        <w:rPr>
          <w:rFonts w:ascii="Times New Roman" w:hAnsi="Times New Roman"/>
          <w:lang w:val="fr-FR"/>
        </w:rPr>
        <w:lastRenderedPageBreak/>
        <w:t>Gibson, James L. 2006. "</w:t>
      </w:r>
      <w:proofErr w:type="spellStart"/>
      <w:r w:rsidRPr="00635FB9">
        <w:rPr>
          <w:rFonts w:ascii="Times New Roman" w:hAnsi="Times New Roman"/>
          <w:lang w:val="fr-FR"/>
        </w:rPr>
        <w:t>Judicial</w:t>
      </w:r>
      <w:proofErr w:type="spellEnd"/>
      <w:r w:rsidRPr="00635FB9">
        <w:rPr>
          <w:rFonts w:ascii="Times New Roman" w:hAnsi="Times New Roman"/>
          <w:lang w:val="fr-FR"/>
        </w:rPr>
        <w:t xml:space="preserve"> Institutions." </w:t>
      </w:r>
      <w:r w:rsidRPr="00AB5C90">
        <w:rPr>
          <w:rFonts w:ascii="Times New Roman" w:hAnsi="Times New Roman"/>
          <w:lang w:val="en-US"/>
        </w:rPr>
        <w:t xml:space="preserve">In </w:t>
      </w:r>
      <w:r w:rsidRPr="00AB5C90">
        <w:rPr>
          <w:rFonts w:ascii="Times New Roman" w:hAnsi="Times New Roman"/>
          <w:i/>
          <w:iCs/>
          <w:lang w:val="en-US"/>
        </w:rPr>
        <w:t>The Oxford Handbook of Political Institutions</w:t>
      </w:r>
      <w:r w:rsidRPr="00AB5C90">
        <w:rPr>
          <w:rFonts w:ascii="Times New Roman" w:hAnsi="Times New Roman"/>
          <w:lang w:val="en-US"/>
        </w:rPr>
        <w:t xml:space="preserve">, ed. W. Rhodes, S. Z. Binder and B. A. Rockman. Oxford, UK: Oxford University Press. </w:t>
      </w:r>
      <w:r w:rsidRPr="00635FB9">
        <w:rPr>
          <w:rFonts w:ascii="Times New Roman" w:hAnsi="Times New Roman"/>
        </w:rPr>
        <w:t>(</w:t>
      </w:r>
      <w:hyperlink r:id="rId7" w:history="1">
        <w:r w:rsidRPr="00635FB9">
          <w:rPr>
            <w:rStyle w:val="Hyperlink"/>
            <w:rFonts w:ascii="Times New Roman" w:hAnsi="Times New Roman"/>
          </w:rPr>
          <w:t>JF51 O92 2006</w:t>
        </w:r>
      </w:hyperlink>
      <w:r w:rsidRPr="00635FB9">
        <w:rPr>
          <w:rFonts w:ascii="Times New Roman" w:hAnsi="Times New Roman"/>
        </w:rPr>
        <w:t>)</w:t>
      </w:r>
    </w:p>
    <w:p w14:paraId="17C34BDA" w14:textId="77777777" w:rsidR="00AD6F93" w:rsidRPr="00301C9B" w:rsidRDefault="00AD6F93" w:rsidP="00301C9B">
      <w:pPr>
        <w:pStyle w:val="ListParagraph"/>
        <w:numPr>
          <w:ilvl w:val="0"/>
          <w:numId w:val="12"/>
        </w:numPr>
        <w:spacing w:after="200"/>
        <w:jc w:val="both"/>
        <w:rPr>
          <w:rFonts w:ascii="Times New Roman" w:hAnsi="Times New Roman"/>
        </w:rPr>
      </w:pPr>
      <w:proofErr w:type="spellStart"/>
      <w:r w:rsidRPr="00301C9B">
        <w:rPr>
          <w:rFonts w:cs="Times New Roman"/>
          <w:lang w:val="en-US"/>
        </w:rPr>
        <w:t>Witthington</w:t>
      </w:r>
      <w:proofErr w:type="spellEnd"/>
      <w:r w:rsidRPr="00301C9B">
        <w:rPr>
          <w:rFonts w:cs="Times New Roman"/>
          <w:lang w:val="en-US"/>
        </w:rPr>
        <w:t xml:space="preserve">, Keith. 2007. </w:t>
      </w:r>
      <w:r w:rsidRPr="00301C9B">
        <w:rPr>
          <w:rFonts w:cs="Times New Roman"/>
          <w:i/>
          <w:lang w:val="en-US"/>
        </w:rPr>
        <w:t>Political Foundations of Judicial Supremacy</w:t>
      </w:r>
      <w:r w:rsidRPr="00301C9B">
        <w:rPr>
          <w:rFonts w:cs="Times New Roman"/>
          <w:lang w:val="en-US"/>
        </w:rPr>
        <w:t>. New Jersey: Princeton University Press. Chapters 1 and 6.</w:t>
      </w:r>
    </w:p>
    <w:p w14:paraId="0AAA45BA" w14:textId="77777777" w:rsidR="008373B6" w:rsidRPr="003C31FB" w:rsidRDefault="008373B6" w:rsidP="00465735">
      <w:pPr>
        <w:spacing w:after="120"/>
        <w:jc w:val="both"/>
        <w:rPr>
          <w:rFonts w:cs="Times New Roman"/>
        </w:rPr>
      </w:pPr>
    </w:p>
    <w:p w14:paraId="24CACB82" w14:textId="6990AD13" w:rsidR="004B10B9" w:rsidRPr="003C31FB" w:rsidRDefault="005C34A0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 xml:space="preserve">Sesión </w:t>
      </w:r>
      <w:r w:rsidR="00D62B47">
        <w:rPr>
          <w:rFonts w:cs="Times New Roman"/>
          <w:b/>
        </w:rPr>
        <w:t>12</w:t>
      </w:r>
      <w:r w:rsidR="004B10B9" w:rsidRPr="003C31FB">
        <w:rPr>
          <w:rFonts w:cs="Times New Roman"/>
        </w:rPr>
        <w:t xml:space="preserve">. </w:t>
      </w:r>
      <w:r w:rsidR="005070EE">
        <w:rPr>
          <w:rFonts w:cs="Times New Roman"/>
        </w:rPr>
        <w:t>R</w:t>
      </w:r>
      <w:r w:rsidR="00933442">
        <w:rPr>
          <w:rFonts w:cs="Times New Roman"/>
        </w:rPr>
        <w:t>endición de cuentas, m</w:t>
      </w:r>
      <w:r w:rsidR="000B0733">
        <w:rPr>
          <w:rFonts w:cs="Times New Roman"/>
        </w:rPr>
        <w:t>ás allá de la elección de representantes y la separación clásica de poderes</w:t>
      </w:r>
      <w:r w:rsidR="000313C0">
        <w:rPr>
          <w:rFonts w:cs="Times New Roman"/>
        </w:rPr>
        <w:t xml:space="preserve">. 29 de Octubre. </w:t>
      </w:r>
    </w:p>
    <w:p w14:paraId="58CE8DF4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51A8EE66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5000BED1" w14:textId="77777777" w:rsidR="004B10B9" w:rsidRDefault="004B10B9" w:rsidP="00465735">
      <w:pPr>
        <w:spacing w:after="120"/>
        <w:jc w:val="both"/>
        <w:rPr>
          <w:rFonts w:cs="Times New Roman"/>
        </w:rPr>
      </w:pPr>
    </w:p>
    <w:p w14:paraId="08BFE40E" w14:textId="449CB59E" w:rsidR="005577BC" w:rsidRPr="005577BC" w:rsidRDefault="005577BC" w:rsidP="00465735">
      <w:pPr>
        <w:spacing w:after="120"/>
        <w:jc w:val="both"/>
        <w:rPr>
          <w:rFonts w:cs="Times New Roman"/>
          <w:u w:val="single"/>
        </w:rPr>
      </w:pPr>
      <w:r>
        <w:rPr>
          <w:rFonts w:cs="Times New Roman"/>
        </w:rPr>
        <w:tab/>
      </w:r>
      <w:r w:rsidRPr="005577BC">
        <w:rPr>
          <w:rFonts w:cs="Times New Roman"/>
          <w:u w:val="single"/>
        </w:rPr>
        <w:t>Requeridos</w:t>
      </w:r>
    </w:p>
    <w:p w14:paraId="7311A6A9" w14:textId="1F4FEB2B" w:rsidR="007F1FF3" w:rsidRPr="003F435A" w:rsidRDefault="007F1FF3" w:rsidP="007F1FF3">
      <w:pPr>
        <w:numPr>
          <w:ilvl w:val="0"/>
          <w:numId w:val="14"/>
        </w:numPr>
        <w:ind w:right="144"/>
        <w:jc w:val="both"/>
        <w:rPr>
          <w:b/>
        </w:rPr>
      </w:pPr>
      <w:r w:rsidRPr="00AB5C90">
        <w:rPr>
          <w:lang w:val="en-US"/>
        </w:rPr>
        <w:t xml:space="preserve">Bernard </w:t>
      </w:r>
      <w:proofErr w:type="spellStart"/>
      <w:r w:rsidRPr="00AB5C90">
        <w:rPr>
          <w:lang w:val="en-US"/>
        </w:rPr>
        <w:t>Manin</w:t>
      </w:r>
      <w:proofErr w:type="spellEnd"/>
      <w:r w:rsidRPr="00AB5C90">
        <w:rPr>
          <w:lang w:val="en-US"/>
        </w:rPr>
        <w:t xml:space="preserve">, Adam </w:t>
      </w:r>
      <w:proofErr w:type="spellStart"/>
      <w:r w:rsidRPr="00AB5C90">
        <w:rPr>
          <w:lang w:val="en-US"/>
        </w:rPr>
        <w:t>Przeworki</w:t>
      </w:r>
      <w:proofErr w:type="spellEnd"/>
      <w:r w:rsidRPr="00AB5C90">
        <w:rPr>
          <w:lang w:val="en-US"/>
        </w:rPr>
        <w:t xml:space="preserve">, y Susan Stokes. 1999. “Elections and Representation”, </w:t>
      </w:r>
      <w:proofErr w:type="spellStart"/>
      <w:r w:rsidRPr="00AB5C90">
        <w:rPr>
          <w:lang w:val="en-US"/>
        </w:rPr>
        <w:t>en</w:t>
      </w:r>
      <w:proofErr w:type="spellEnd"/>
      <w:r w:rsidRPr="00AB5C90">
        <w:rPr>
          <w:lang w:val="en-US"/>
        </w:rPr>
        <w:t xml:space="preserve"> Adam </w:t>
      </w:r>
      <w:proofErr w:type="spellStart"/>
      <w:r w:rsidRPr="00AB5C90">
        <w:rPr>
          <w:lang w:val="en-US"/>
        </w:rPr>
        <w:t>Przeworski</w:t>
      </w:r>
      <w:proofErr w:type="spellEnd"/>
      <w:r w:rsidRPr="00AB5C90">
        <w:rPr>
          <w:lang w:val="en-US"/>
        </w:rPr>
        <w:t xml:space="preserve">, Susan Stokes, and Bernard </w:t>
      </w:r>
      <w:proofErr w:type="spellStart"/>
      <w:r w:rsidRPr="00AB5C90">
        <w:rPr>
          <w:lang w:val="en-US"/>
        </w:rPr>
        <w:t>Manin</w:t>
      </w:r>
      <w:proofErr w:type="spellEnd"/>
      <w:r w:rsidRPr="00AB5C90">
        <w:rPr>
          <w:lang w:val="en-US"/>
        </w:rPr>
        <w:t xml:space="preserve"> (eds.), </w:t>
      </w:r>
      <w:r w:rsidRPr="00AB5C90">
        <w:rPr>
          <w:i/>
          <w:lang w:val="en-US"/>
        </w:rPr>
        <w:t>Democracy, Accountability, and Representation.</w:t>
      </w:r>
      <w:r w:rsidRPr="00AB5C90">
        <w:rPr>
          <w:lang w:val="en-US"/>
        </w:rPr>
        <w:t xml:space="preserve"> </w:t>
      </w:r>
      <w:r>
        <w:t xml:space="preserve">New York: Cambridge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Press</w:t>
      </w:r>
      <w:proofErr w:type="spellEnd"/>
      <w:r>
        <w:t>.</w:t>
      </w:r>
    </w:p>
    <w:p w14:paraId="18AAE9C0" w14:textId="77777777" w:rsidR="003F435A" w:rsidRPr="00AB5C90" w:rsidRDefault="003F435A" w:rsidP="003F435A">
      <w:pPr>
        <w:numPr>
          <w:ilvl w:val="0"/>
          <w:numId w:val="14"/>
        </w:numPr>
        <w:ind w:right="144"/>
        <w:jc w:val="both"/>
        <w:rPr>
          <w:b/>
          <w:lang w:val="en-US"/>
        </w:rPr>
      </w:pPr>
      <w:r w:rsidRPr="00AB5C90">
        <w:rPr>
          <w:lang w:val="en-US"/>
        </w:rPr>
        <w:t>Anita Brewer, “Institutions of Direct Democracy and Accountability in Latin</w:t>
      </w:r>
    </w:p>
    <w:p w14:paraId="1C5F8CD8" w14:textId="6FD635D3" w:rsidR="003F435A" w:rsidRPr="007F1FF3" w:rsidRDefault="003F435A" w:rsidP="003F435A">
      <w:pPr>
        <w:ind w:left="720" w:right="144"/>
        <w:jc w:val="both"/>
        <w:rPr>
          <w:b/>
        </w:rPr>
      </w:pPr>
      <w:proofErr w:type="spellStart"/>
      <w:r w:rsidRPr="005D7B35">
        <w:t>America’s</w:t>
      </w:r>
      <w:proofErr w:type="spellEnd"/>
      <w:r w:rsidRPr="005D7B35">
        <w:t xml:space="preserve"> </w:t>
      </w:r>
      <w:proofErr w:type="spellStart"/>
      <w:r w:rsidRPr="005D7B35">
        <w:t>Presidential</w:t>
      </w:r>
      <w:proofErr w:type="spellEnd"/>
      <w:r w:rsidRPr="005D7B35">
        <w:t xml:space="preserve"> </w:t>
      </w:r>
      <w:proofErr w:type="spellStart"/>
      <w:r w:rsidRPr="005D7B35">
        <w:t>Democracies</w:t>
      </w:r>
      <w:proofErr w:type="spellEnd"/>
      <w:r w:rsidRPr="005D7B35">
        <w:t xml:space="preserve">”, </w:t>
      </w:r>
      <w:proofErr w:type="spellStart"/>
      <w:r w:rsidRPr="00AC5F33">
        <w:rPr>
          <w:i/>
        </w:rPr>
        <w:t>Democratization</w:t>
      </w:r>
      <w:proofErr w:type="spellEnd"/>
      <w:r w:rsidRPr="005D7B35">
        <w:t>, Vol. 14. No. 4: 554-579</w:t>
      </w:r>
    </w:p>
    <w:p w14:paraId="093ACB39" w14:textId="5B527473" w:rsidR="00AC4C5E" w:rsidRPr="005577BC" w:rsidRDefault="00AC4C5E" w:rsidP="00465735">
      <w:pPr>
        <w:pStyle w:val="ListParagraph"/>
        <w:numPr>
          <w:ilvl w:val="0"/>
          <w:numId w:val="14"/>
        </w:numPr>
        <w:spacing w:after="120"/>
        <w:jc w:val="both"/>
        <w:rPr>
          <w:rFonts w:cs="Times New Roman"/>
          <w:i/>
        </w:rPr>
      </w:pPr>
      <w:r w:rsidRPr="00AB5C90">
        <w:rPr>
          <w:rFonts w:cs="Times New Roman"/>
          <w:lang w:val="en-US"/>
        </w:rPr>
        <w:t xml:space="preserve">Baumgartner, Jody y Naoko </w:t>
      </w:r>
      <w:proofErr w:type="spellStart"/>
      <w:r w:rsidRPr="00AB5C90">
        <w:rPr>
          <w:rFonts w:cs="Times New Roman"/>
          <w:lang w:val="en-US"/>
        </w:rPr>
        <w:t>Kada</w:t>
      </w:r>
      <w:proofErr w:type="spellEnd"/>
      <w:r w:rsidRPr="00AB5C90">
        <w:rPr>
          <w:rFonts w:cs="Times New Roman"/>
          <w:lang w:val="en-US"/>
        </w:rPr>
        <w:t xml:space="preserve">, eds. </w:t>
      </w:r>
      <w:r w:rsidR="00795E86" w:rsidRPr="00AB5C90">
        <w:rPr>
          <w:rFonts w:cs="Times New Roman"/>
          <w:lang w:val="en-US"/>
        </w:rPr>
        <w:t xml:space="preserve">2003. </w:t>
      </w:r>
      <w:r w:rsidRPr="00AB5C90">
        <w:rPr>
          <w:rFonts w:cs="Times New Roman"/>
          <w:i/>
          <w:lang w:val="en-US"/>
        </w:rPr>
        <w:t>Checking Executive Power: Presidential Impeachment.</w:t>
      </w:r>
      <w:r w:rsidR="00795E86" w:rsidRPr="00AB5C90">
        <w:rPr>
          <w:rFonts w:cs="Times New Roman"/>
          <w:lang w:val="en-US"/>
        </w:rPr>
        <w:t xml:space="preserve"> </w:t>
      </w:r>
      <w:proofErr w:type="spellStart"/>
      <w:r w:rsidR="00795E86" w:rsidRPr="005577BC">
        <w:rPr>
          <w:rFonts w:cs="Times New Roman"/>
        </w:rPr>
        <w:t>Praeger</w:t>
      </w:r>
      <w:proofErr w:type="spellEnd"/>
      <w:r w:rsidR="00795E86" w:rsidRPr="005577BC">
        <w:rPr>
          <w:rFonts w:cs="Times New Roman"/>
        </w:rPr>
        <w:t>, Caps. 1 y 8.</w:t>
      </w:r>
    </w:p>
    <w:p w14:paraId="19846FC0" w14:textId="77777777" w:rsidR="005577BC" w:rsidRPr="005577BC" w:rsidRDefault="000F7D96" w:rsidP="005577BC">
      <w:pPr>
        <w:pStyle w:val="Prrafodelista1"/>
        <w:numPr>
          <w:ilvl w:val="0"/>
          <w:numId w:val="14"/>
        </w:numPr>
        <w:spacing w:after="120" w:line="240" w:lineRule="auto"/>
        <w:jc w:val="both"/>
        <w:rPr>
          <w:rFonts w:asciiTheme="minorHAnsi" w:hAnsiTheme="minorHAnsi"/>
          <w:sz w:val="24"/>
          <w:szCs w:val="24"/>
        </w:rPr>
      </w:pPr>
      <w:r w:rsidRPr="005577BC">
        <w:rPr>
          <w:rFonts w:asciiTheme="minorHAnsi" w:hAnsiTheme="minorHAnsi"/>
          <w:sz w:val="24"/>
          <w:szCs w:val="24"/>
        </w:rPr>
        <w:t>Shugart, Matthew, Erika Moreno, y Brian Crisp. 2003. “The Accountability De</w:t>
      </w:r>
      <w:r w:rsidR="005577BC" w:rsidRPr="005577BC">
        <w:rPr>
          <w:rFonts w:asciiTheme="minorHAnsi" w:hAnsiTheme="minorHAnsi"/>
          <w:sz w:val="24"/>
          <w:szCs w:val="24"/>
        </w:rPr>
        <w:t xml:space="preserve">ficit in Latin America”, </w:t>
      </w:r>
      <w:proofErr w:type="spellStart"/>
      <w:r w:rsidR="005577BC" w:rsidRPr="005577BC">
        <w:rPr>
          <w:rFonts w:asciiTheme="minorHAnsi" w:hAnsiTheme="minorHAnsi"/>
          <w:sz w:val="24"/>
          <w:szCs w:val="24"/>
        </w:rPr>
        <w:t>en</w:t>
      </w:r>
      <w:proofErr w:type="spellEnd"/>
      <w:r w:rsidR="005577BC" w:rsidRPr="005577BC">
        <w:rPr>
          <w:rFonts w:asciiTheme="minorHAnsi" w:hAnsiTheme="minorHAnsi"/>
          <w:sz w:val="24"/>
          <w:szCs w:val="24"/>
        </w:rPr>
        <w:t xml:space="preserve"> Scott </w:t>
      </w:r>
      <w:proofErr w:type="spellStart"/>
      <w:r w:rsidR="005577BC" w:rsidRPr="005577BC">
        <w:rPr>
          <w:rFonts w:asciiTheme="minorHAnsi" w:hAnsiTheme="minorHAnsi"/>
          <w:sz w:val="24"/>
          <w:szCs w:val="24"/>
        </w:rPr>
        <w:t>Mainwairing</w:t>
      </w:r>
      <w:proofErr w:type="spellEnd"/>
      <w:r w:rsidR="005577BC" w:rsidRPr="005577BC">
        <w:rPr>
          <w:rFonts w:asciiTheme="minorHAnsi" w:hAnsiTheme="minorHAnsi"/>
          <w:sz w:val="24"/>
          <w:szCs w:val="24"/>
        </w:rPr>
        <w:t xml:space="preserve"> and Christopher </w:t>
      </w:r>
      <w:proofErr w:type="spellStart"/>
      <w:r w:rsidR="005577BC" w:rsidRPr="005577BC">
        <w:rPr>
          <w:rFonts w:asciiTheme="minorHAnsi" w:hAnsiTheme="minorHAnsi"/>
          <w:sz w:val="24"/>
          <w:szCs w:val="24"/>
        </w:rPr>
        <w:t>Welna</w:t>
      </w:r>
      <w:proofErr w:type="spellEnd"/>
      <w:r w:rsidR="005577BC" w:rsidRPr="005577BC">
        <w:rPr>
          <w:rFonts w:asciiTheme="minorHAnsi" w:hAnsiTheme="minorHAnsi"/>
          <w:sz w:val="24"/>
          <w:szCs w:val="24"/>
        </w:rPr>
        <w:t xml:space="preserve"> (eds). 2003. </w:t>
      </w:r>
      <w:r w:rsidR="005577BC" w:rsidRPr="005577BC">
        <w:rPr>
          <w:rFonts w:asciiTheme="minorHAnsi" w:hAnsiTheme="minorHAnsi"/>
          <w:i/>
          <w:sz w:val="24"/>
          <w:szCs w:val="24"/>
        </w:rPr>
        <w:t>Democratic Accountability in Latin America</w:t>
      </w:r>
      <w:r w:rsidR="005577BC" w:rsidRPr="005577BC">
        <w:rPr>
          <w:rFonts w:asciiTheme="minorHAnsi" w:hAnsiTheme="minorHAnsi"/>
          <w:sz w:val="24"/>
          <w:szCs w:val="24"/>
        </w:rPr>
        <w:t>, New York: Oxford University Press.</w:t>
      </w:r>
    </w:p>
    <w:p w14:paraId="054A4A41" w14:textId="16DE2EDD" w:rsidR="00795E86" w:rsidRPr="00AB5C90" w:rsidRDefault="00795E86" w:rsidP="005577BC">
      <w:pPr>
        <w:pStyle w:val="ListParagraph"/>
        <w:spacing w:after="120"/>
        <w:jc w:val="both"/>
        <w:rPr>
          <w:rFonts w:cs="Times New Roman"/>
          <w:lang w:val="en-US"/>
        </w:rPr>
      </w:pPr>
    </w:p>
    <w:p w14:paraId="1268AAE7" w14:textId="77777777" w:rsidR="00204959" w:rsidRPr="00AB5C90" w:rsidRDefault="00204959" w:rsidP="005577BC">
      <w:pPr>
        <w:pStyle w:val="ListParagraph"/>
        <w:spacing w:after="120"/>
        <w:jc w:val="both"/>
        <w:rPr>
          <w:rFonts w:cs="Times New Roman"/>
          <w:lang w:val="en-US"/>
        </w:rPr>
      </w:pPr>
    </w:p>
    <w:p w14:paraId="54710B9A" w14:textId="0FD6E8D1" w:rsidR="00204959" w:rsidRPr="00204959" w:rsidRDefault="00204959" w:rsidP="005577BC">
      <w:pPr>
        <w:pStyle w:val="ListParagraph"/>
        <w:spacing w:after="120"/>
        <w:jc w:val="both"/>
        <w:rPr>
          <w:rFonts w:cs="Times New Roman"/>
          <w:u w:val="single"/>
        </w:rPr>
      </w:pPr>
      <w:r w:rsidRPr="00204959">
        <w:rPr>
          <w:rFonts w:cs="Times New Roman"/>
          <w:u w:val="single"/>
        </w:rPr>
        <w:t>Recomendados</w:t>
      </w:r>
    </w:p>
    <w:p w14:paraId="7CA09ACF" w14:textId="08BCCF8D" w:rsidR="00620EA2" w:rsidRPr="003C31FB" w:rsidRDefault="00620EA2" w:rsidP="00465735">
      <w:pPr>
        <w:pStyle w:val="ListParagraph"/>
        <w:numPr>
          <w:ilvl w:val="0"/>
          <w:numId w:val="14"/>
        </w:numPr>
        <w:spacing w:after="120"/>
        <w:jc w:val="both"/>
        <w:rPr>
          <w:rFonts w:cs="Times New Roman"/>
        </w:rPr>
      </w:pPr>
      <w:proofErr w:type="spellStart"/>
      <w:r w:rsidRPr="003C31FB">
        <w:rPr>
          <w:rFonts w:cs="Times New Roman"/>
        </w:rPr>
        <w:t>Ackerman</w:t>
      </w:r>
      <w:proofErr w:type="spellEnd"/>
      <w:r w:rsidRPr="003C31FB">
        <w:rPr>
          <w:rFonts w:cs="Times New Roman"/>
        </w:rPr>
        <w:t>, Bruce. 2008. La nueva separación de poderes. México: Fondo de Cultura Económica</w:t>
      </w:r>
    </w:p>
    <w:p w14:paraId="7DC816F4" w14:textId="387BED88" w:rsidR="00737501" w:rsidRPr="003C31FB" w:rsidRDefault="00737501" w:rsidP="00465735">
      <w:pPr>
        <w:pStyle w:val="Prrafodelista1"/>
        <w:numPr>
          <w:ilvl w:val="0"/>
          <w:numId w:val="14"/>
        </w:numPr>
        <w:spacing w:after="120" w:line="240" w:lineRule="auto"/>
        <w:jc w:val="both"/>
        <w:rPr>
          <w:rFonts w:asciiTheme="minorHAnsi" w:hAnsiTheme="minorHAnsi"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Scott </w:t>
      </w:r>
      <w:proofErr w:type="spellStart"/>
      <w:r w:rsidRPr="003C31FB">
        <w:rPr>
          <w:rFonts w:asciiTheme="minorHAnsi" w:hAnsiTheme="minorHAnsi"/>
          <w:sz w:val="24"/>
          <w:szCs w:val="24"/>
        </w:rPr>
        <w:t>Mainwairing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and Christopher </w:t>
      </w:r>
      <w:proofErr w:type="spellStart"/>
      <w:r w:rsidRPr="003C31FB">
        <w:rPr>
          <w:rFonts w:asciiTheme="minorHAnsi" w:hAnsiTheme="minorHAnsi"/>
          <w:sz w:val="24"/>
          <w:szCs w:val="24"/>
        </w:rPr>
        <w:t>Welna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 (eds). 2003. </w:t>
      </w:r>
      <w:r w:rsidRPr="003C31FB">
        <w:rPr>
          <w:rFonts w:asciiTheme="minorHAnsi" w:hAnsiTheme="minorHAnsi"/>
          <w:i/>
          <w:sz w:val="24"/>
          <w:szCs w:val="24"/>
        </w:rPr>
        <w:t>Democratic Accountability in Latin America</w:t>
      </w:r>
      <w:r w:rsidRPr="003C31FB">
        <w:rPr>
          <w:rFonts w:asciiTheme="minorHAnsi" w:hAnsiTheme="minorHAnsi"/>
          <w:sz w:val="24"/>
          <w:szCs w:val="24"/>
        </w:rPr>
        <w:t>, New York: Oxford University Press.</w:t>
      </w:r>
    </w:p>
    <w:p w14:paraId="5470F978" w14:textId="2B3A6493" w:rsidR="00620EA2" w:rsidRPr="00AB5C90" w:rsidRDefault="00F84593" w:rsidP="00465735">
      <w:pPr>
        <w:pStyle w:val="ListParagraph"/>
        <w:numPr>
          <w:ilvl w:val="0"/>
          <w:numId w:val="14"/>
        </w:numPr>
        <w:spacing w:after="120"/>
        <w:jc w:val="both"/>
        <w:rPr>
          <w:rFonts w:cs="Times New Roman"/>
          <w:lang w:val="en-US"/>
        </w:rPr>
      </w:pPr>
      <w:r w:rsidRPr="00AB5C90">
        <w:rPr>
          <w:rFonts w:cs="Times New Roman"/>
          <w:lang w:val="en-US"/>
        </w:rPr>
        <w:t xml:space="preserve">Adam </w:t>
      </w:r>
      <w:proofErr w:type="spellStart"/>
      <w:r w:rsidRPr="00AB5C90">
        <w:rPr>
          <w:rFonts w:cs="Times New Roman"/>
          <w:lang w:val="en-US"/>
        </w:rPr>
        <w:t>Przeworski</w:t>
      </w:r>
      <w:proofErr w:type="spellEnd"/>
      <w:r w:rsidRPr="00AB5C90">
        <w:rPr>
          <w:rFonts w:cs="Times New Roman"/>
          <w:lang w:val="en-US"/>
        </w:rPr>
        <w:t xml:space="preserve">, Bernard </w:t>
      </w:r>
      <w:proofErr w:type="spellStart"/>
      <w:r w:rsidRPr="00AB5C90">
        <w:rPr>
          <w:rFonts w:cs="Times New Roman"/>
          <w:lang w:val="en-US"/>
        </w:rPr>
        <w:t>Manin</w:t>
      </w:r>
      <w:proofErr w:type="spellEnd"/>
      <w:r w:rsidRPr="00AB5C90">
        <w:rPr>
          <w:rFonts w:cs="Times New Roman"/>
          <w:lang w:val="en-US"/>
        </w:rPr>
        <w:t xml:space="preserve">, Susan Stokes (eds.). 1999. </w:t>
      </w:r>
      <w:r w:rsidRPr="00AB5C90">
        <w:rPr>
          <w:rFonts w:cs="Times New Roman"/>
          <w:i/>
          <w:lang w:val="en-US"/>
        </w:rPr>
        <w:t>Democracy, Accountability and Representation</w:t>
      </w:r>
      <w:r w:rsidRPr="00AB5C90">
        <w:rPr>
          <w:rFonts w:cs="Times New Roman"/>
          <w:lang w:val="en-US"/>
        </w:rPr>
        <w:t>. New York: Cambridge University Press.</w:t>
      </w:r>
    </w:p>
    <w:p w14:paraId="6174879F" w14:textId="27813F07" w:rsidR="00AA0D5A" w:rsidRPr="00AB5C90" w:rsidRDefault="00AA0D5A" w:rsidP="00465735">
      <w:pPr>
        <w:pStyle w:val="ListParagraph"/>
        <w:numPr>
          <w:ilvl w:val="0"/>
          <w:numId w:val="14"/>
        </w:numPr>
        <w:spacing w:after="120"/>
        <w:jc w:val="both"/>
        <w:rPr>
          <w:rFonts w:cs="Times New Roman"/>
          <w:lang w:val="en-US"/>
        </w:rPr>
      </w:pPr>
      <w:proofErr w:type="spellStart"/>
      <w:r w:rsidRPr="00AB5C90">
        <w:rPr>
          <w:rFonts w:cs="Times New Roman"/>
          <w:lang w:val="en-US"/>
        </w:rPr>
        <w:t>Schedler</w:t>
      </w:r>
      <w:proofErr w:type="spellEnd"/>
      <w:r w:rsidRPr="00AB5C90">
        <w:rPr>
          <w:rFonts w:cs="Times New Roman"/>
          <w:lang w:val="en-US"/>
        </w:rPr>
        <w:t xml:space="preserve">, Andreas, </w:t>
      </w:r>
      <w:r w:rsidR="00161EB0" w:rsidRPr="00AB5C90">
        <w:rPr>
          <w:rFonts w:cs="Times New Roman"/>
          <w:lang w:val="en-US"/>
        </w:rPr>
        <w:t xml:space="preserve">Larry Diamond, and Marc Plattner, eds. </w:t>
      </w:r>
      <w:r w:rsidR="00161EB0" w:rsidRPr="00AB5C90">
        <w:rPr>
          <w:rFonts w:cs="Times New Roman"/>
          <w:i/>
          <w:lang w:val="en-US"/>
        </w:rPr>
        <w:t>The Self-Restraining State.</w:t>
      </w:r>
      <w:r w:rsidR="00161EB0" w:rsidRPr="00AB5C90">
        <w:rPr>
          <w:rFonts w:cs="Times New Roman"/>
          <w:lang w:val="en-US"/>
        </w:rPr>
        <w:t xml:space="preserve"> John Hopkins University Press.</w:t>
      </w:r>
    </w:p>
    <w:p w14:paraId="6D2D9512" w14:textId="77777777" w:rsidR="00620EA2" w:rsidRPr="00AB5C90" w:rsidRDefault="00620EA2" w:rsidP="00465735">
      <w:pPr>
        <w:spacing w:after="120"/>
        <w:jc w:val="both"/>
        <w:rPr>
          <w:rFonts w:cs="Times New Roman"/>
          <w:lang w:val="en-US"/>
        </w:rPr>
      </w:pPr>
    </w:p>
    <w:p w14:paraId="13CDE19D" w14:textId="77777777" w:rsidR="00557598" w:rsidRPr="00AB5C90" w:rsidRDefault="00557598" w:rsidP="00465735">
      <w:pPr>
        <w:spacing w:after="120"/>
        <w:jc w:val="both"/>
        <w:rPr>
          <w:rFonts w:cs="Times New Roman"/>
          <w:lang w:val="en-US"/>
        </w:rPr>
      </w:pPr>
    </w:p>
    <w:p w14:paraId="5C550A8B" w14:textId="77777777" w:rsidR="00557598" w:rsidRPr="00AB5C90" w:rsidRDefault="00557598" w:rsidP="00465735">
      <w:pPr>
        <w:spacing w:after="120"/>
        <w:jc w:val="both"/>
        <w:rPr>
          <w:rFonts w:cs="Times New Roman"/>
          <w:lang w:val="en-US"/>
        </w:rPr>
      </w:pPr>
    </w:p>
    <w:p w14:paraId="11BC353D" w14:textId="6550F6DA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Sesió</w:t>
      </w:r>
      <w:r w:rsidR="005C34A0" w:rsidRPr="003C31FB">
        <w:rPr>
          <w:rFonts w:cs="Times New Roman"/>
          <w:b/>
        </w:rPr>
        <w:t xml:space="preserve">n </w:t>
      </w:r>
      <w:r w:rsidR="00D62B47">
        <w:rPr>
          <w:rFonts w:cs="Times New Roman"/>
          <w:b/>
        </w:rPr>
        <w:t>13</w:t>
      </w:r>
      <w:r w:rsidRPr="003C31FB">
        <w:rPr>
          <w:rFonts w:cs="Times New Roman"/>
          <w:b/>
        </w:rPr>
        <w:t>.</w:t>
      </w:r>
      <w:r w:rsidRPr="003C31FB">
        <w:rPr>
          <w:rFonts w:cs="Times New Roman"/>
        </w:rPr>
        <w:t xml:space="preserve"> Federalismo y descentralización</w:t>
      </w:r>
      <w:r w:rsidR="000313C0">
        <w:rPr>
          <w:rFonts w:cs="Times New Roman"/>
        </w:rPr>
        <w:t xml:space="preserve">. 5 Noviembre. </w:t>
      </w:r>
    </w:p>
    <w:p w14:paraId="0728ADC0" w14:textId="77777777" w:rsidR="004B10B9" w:rsidRPr="003C31FB" w:rsidRDefault="004B10B9" w:rsidP="00465735">
      <w:pPr>
        <w:spacing w:after="120"/>
        <w:jc w:val="both"/>
        <w:rPr>
          <w:rFonts w:cs="Times New Roman"/>
        </w:rPr>
      </w:pPr>
    </w:p>
    <w:p w14:paraId="3E9E45A3" w14:textId="169C161D" w:rsidR="004B10B9" w:rsidRPr="003C31FB" w:rsidRDefault="004B10B9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7C530F7E" w14:textId="32E0A9F5" w:rsidR="004B10B9" w:rsidRDefault="00557598" w:rsidP="00465735">
      <w:pPr>
        <w:spacing w:after="120"/>
        <w:jc w:val="both"/>
        <w:rPr>
          <w:rFonts w:cs="Times New Roman"/>
        </w:rPr>
      </w:pPr>
      <w:r>
        <w:rPr>
          <w:rFonts w:cs="Times New Roman"/>
        </w:rPr>
        <w:tab/>
      </w:r>
    </w:p>
    <w:p w14:paraId="45824D6A" w14:textId="6FE4FCA9" w:rsidR="00557598" w:rsidRPr="007F176B" w:rsidRDefault="00557598" w:rsidP="007F176B">
      <w:pPr>
        <w:spacing w:after="120"/>
        <w:jc w:val="both"/>
        <w:rPr>
          <w:rFonts w:cs="Times New Roman"/>
          <w:u w:val="single"/>
        </w:rPr>
      </w:pPr>
      <w:r>
        <w:rPr>
          <w:rFonts w:cs="Times New Roman"/>
        </w:rPr>
        <w:tab/>
      </w:r>
      <w:r w:rsidRPr="007F176B">
        <w:rPr>
          <w:rFonts w:cs="Times New Roman"/>
          <w:u w:val="single"/>
        </w:rPr>
        <w:t>Requeridos</w:t>
      </w:r>
    </w:p>
    <w:p w14:paraId="25DA9C35" w14:textId="5B8ED17A" w:rsidR="00600112" w:rsidRPr="007F176B" w:rsidRDefault="00600112" w:rsidP="007F176B">
      <w:pPr>
        <w:pStyle w:val="Prrafodelista3"/>
        <w:numPr>
          <w:ilvl w:val="0"/>
          <w:numId w:val="10"/>
        </w:numPr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7F176B">
        <w:rPr>
          <w:rFonts w:asciiTheme="minorHAnsi" w:hAnsiTheme="minorHAnsi"/>
          <w:sz w:val="24"/>
          <w:szCs w:val="24"/>
          <w:lang w:val="en-US"/>
        </w:rPr>
        <w:t>Arend</w:t>
      </w:r>
      <w:proofErr w:type="spellEnd"/>
      <w:r w:rsidRPr="007F176B">
        <w:rPr>
          <w:rFonts w:asciiTheme="minorHAnsi" w:hAnsiTheme="minorHAnsi"/>
          <w:sz w:val="24"/>
          <w:szCs w:val="24"/>
          <w:lang w:val="en-US"/>
        </w:rPr>
        <w:t xml:space="preserve"> </w:t>
      </w:r>
      <w:proofErr w:type="spellStart"/>
      <w:r w:rsidRPr="007F176B">
        <w:rPr>
          <w:rFonts w:asciiTheme="minorHAnsi" w:hAnsiTheme="minorHAnsi"/>
          <w:sz w:val="24"/>
          <w:szCs w:val="24"/>
          <w:lang w:val="en-US"/>
        </w:rPr>
        <w:t>Lijphart</w:t>
      </w:r>
      <w:proofErr w:type="spellEnd"/>
      <w:r w:rsidRPr="007F176B">
        <w:rPr>
          <w:rFonts w:asciiTheme="minorHAnsi" w:hAnsiTheme="minorHAnsi"/>
          <w:sz w:val="24"/>
          <w:szCs w:val="24"/>
          <w:lang w:val="en-US"/>
        </w:rPr>
        <w:t xml:space="preserve">, </w:t>
      </w:r>
      <w:r w:rsidRPr="007F176B">
        <w:rPr>
          <w:rFonts w:asciiTheme="minorHAnsi" w:hAnsiTheme="minorHAnsi"/>
          <w:i/>
          <w:sz w:val="24"/>
          <w:szCs w:val="24"/>
          <w:lang w:val="en-US"/>
        </w:rPr>
        <w:t>Patterns of Democracy: Government Forms and Performance in Thirty-Six Countries</w:t>
      </w:r>
      <w:r w:rsidRPr="007F176B">
        <w:rPr>
          <w:rFonts w:asciiTheme="minorHAnsi" w:hAnsiTheme="minorHAnsi"/>
          <w:sz w:val="24"/>
          <w:szCs w:val="24"/>
          <w:lang w:val="en-US"/>
        </w:rPr>
        <w:t>. New Haven: Yale University Press, 1999, Chap. 10.</w:t>
      </w:r>
    </w:p>
    <w:p w14:paraId="14DDAA31" w14:textId="2220B717" w:rsidR="00EE1C26" w:rsidRDefault="00EE1C26" w:rsidP="007F176B">
      <w:pPr>
        <w:pStyle w:val="Prrafodelista3"/>
        <w:numPr>
          <w:ilvl w:val="0"/>
          <w:numId w:val="10"/>
        </w:numPr>
        <w:jc w:val="both"/>
        <w:rPr>
          <w:rFonts w:asciiTheme="minorHAnsi" w:hAnsiTheme="minorHAnsi"/>
          <w:sz w:val="24"/>
          <w:szCs w:val="24"/>
          <w:lang w:val="en-US"/>
        </w:rPr>
      </w:pPr>
      <w:r w:rsidRPr="007F176B">
        <w:rPr>
          <w:rFonts w:asciiTheme="minorHAnsi" w:hAnsiTheme="minorHAnsi"/>
          <w:sz w:val="24"/>
          <w:szCs w:val="24"/>
          <w:lang w:val="en-US"/>
        </w:rPr>
        <w:t xml:space="preserve">Riker, William, </w:t>
      </w:r>
      <w:r w:rsidRPr="007F176B">
        <w:rPr>
          <w:rFonts w:asciiTheme="minorHAnsi" w:hAnsiTheme="minorHAnsi"/>
          <w:i/>
          <w:sz w:val="24"/>
          <w:szCs w:val="24"/>
          <w:lang w:val="en-US"/>
        </w:rPr>
        <w:t>Federalism</w:t>
      </w:r>
      <w:r w:rsidR="00126DBA" w:rsidRPr="007F176B">
        <w:rPr>
          <w:rFonts w:asciiTheme="minorHAnsi" w:hAnsiTheme="minorHAnsi"/>
          <w:i/>
          <w:sz w:val="24"/>
          <w:szCs w:val="24"/>
          <w:lang w:val="en-US"/>
        </w:rPr>
        <w:t xml:space="preserve">, </w:t>
      </w:r>
      <w:proofErr w:type="spellStart"/>
      <w:r w:rsidRPr="007F176B">
        <w:rPr>
          <w:rFonts w:asciiTheme="minorHAnsi" w:hAnsiTheme="minorHAnsi"/>
          <w:sz w:val="24"/>
          <w:szCs w:val="24"/>
          <w:lang w:val="en-US"/>
        </w:rPr>
        <w:t>en</w:t>
      </w:r>
      <w:proofErr w:type="spellEnd"/>
      <w:r w:rsidRPr="007F176B">
        <w:rPr>
          <w:rFonts w:asciiTheme="minorHAnsi" w:hAnsiTheme="minorHAnsi"/>
          <w:sz w:val="24"/>
          <w:szCs w:val="24"/>
          <w:lang w:val="en-US"/>
        </w:rPr>
        <w:t xml:space="preserve"> Greenstein y </w:t>
      </w:r>
      <w:proofErr w:type="spellStart"/>
      <w:r w:rsidRPr="007F176B">
        <w:rPr>
          <w:rFonts w:asciiTheme="minorHAnsi" w:hAnsiTheme="minorHAnsi"/>
          <w:sz w:val="24"/>
          <w:szCs w:val="24"/>
          <w:lang w:val="en-US"/>
        </w:rPr>
        <w:t>Polsby</w:t>
      </w:r>
      <w:proofErr w:type="spellEnd"/>
      <w:r w:rsidRPr="007F176B">
        <w:rPr>
          <w:rFonts w:asciiTheme="minorHAnsi" w:hAnsiTheme="minorHAnsi"/>
          <w:sz w:val="24"/>
          <w:szCs w:val="24"/>
          <w:lang w:val="en-US"/>
        </w:rPr>
        <w:t>, (eds.) Handbook of Political Science, No. 5 pp.93- 172</w:t>
      </w:r>
      <w:r w:rsidR="0024721C" w:rsidRPr="007F176B">
        <w:rPr>
          <w:rFonts w:asciiTheme="minorHAnsi" w:hAnsiTheme="minorHAnsi"/>
          <w:sz w:val="24"/>
          <w:szCs w:val="24"/>
          <w:lang w:val="en-US"/>
        </w:rPr>
        <w:t>.</w:t>
      </w:r>
    </w:p>
    <w:p w14:paraId="25DBC29E" w14:textId="7F021549" w:rsidR="005F4ABC" w:rsidRPr="007F176B" w:rsidRDefault="0024721C" w:rsidP="007F176B">
      <w:pPr>
        <w:pStyle w:val="Prrafodelista3"/>
        <w:numPr>
          <w:ilvl w:val="0"/>
          <w:numId w:val="10"/>
        </w:numPr>
        <w:jc w:val="both"/>
        <w:rPr>
          <w:rFonts w:asciiTheme="minorHAnsi" w:hAnsiTheme="minorHAnsi"/>
          <w:sz w:val="24"/>
          <w:szCs w:val="24"/>
          <w:lang w:val="en-US"/>
        </w:rPr>
      </w:pPr>
      <w:r w:rsidRPr="007F176B">
        <w:rPr>
          <w:rFonts w:asciiTheme="minorHAnsi" w:hAnsiTheme="minorHAnsi"/>
          <w:sz w:val="24"/>
          <w:szCs w:val="24"/>
          <w:lang w:val="en-US"/>
        </w:rPr>
        <w:t>Stepan, Alfred.</w:t>
      </w:r>
      <w:r w:rsidR="005F4ABC" w:rsidRPr="007F176B">
        <w:rPr>
          <w:rFonts w:asciiTheme="minorHAnsi" w:hAnsiTheme="minorHAnsi"/>
          <w:sz w:val="24"/>
          <w:szCs w:val="24"/>
          <w:lang w:val="en-US"/>
        </w:rPr>
        <w:t xml:space="preserve"> 1999. “Federalism and Democracy: Beyond the US model</w:t>
      </w:r>
      <w:r w:rsidR="00100ADD" w:rsidRPr="007F176B">
        <w:rPr>
          <w:rFonts w:asciiTheme="minorHAnsi" w:hAnsiTheme="minorHAnsi"/>
          <w:sz w:val="24"/>
          <w:szCs w:val="24"/>
          <w:lang w:val="en-US"/>
        </w:rPr>
        <w:t>”</w:t>
      </w:r>
      <w:r w:rsidR="005F4ABC" w:rsidRPr="007F176B">
        <w:rPr>
          <w:rFonts w:asciiTheme="minorHAnsi" w:hAnsiTheme="minorHAnsi"/>
          <w:sz w:val="24"/>
          <w:szCs w:val="24"/>
          <w:lang w:val="en-US"/>
        </w:rPr>
        <w:t xml:space="preserve"> </w:t>
      </w:r>
      <w:r w:rsidR="005F4ABC" w:rsidRPr="007F176B">
        <w:rPr>
          <w:rFonts w:asciiTheme="minorHAnsi" w:hAnsiTheme="minorHAnsi"/>
          <w:i/>
          <w:sz w:val="24"/>
          <w:szCs w:val="24"/>
          <w:lang w:val="en-US"/>
        </w:rPr>
        <w:t>Journal of Democracy</w:t>
      </w:r>
      <w:r w:rsidR="005F4ABC" w:rsidRPr="007F176B">
        <w:rPr>
          <w:rFonts w:asciiTheme="minorHAnsi" w:hAnsiTheme="minorHAnsi"/>
          <w:sz w:val="24"/>
          <w:szCs w:val="24"/>
          <w:lang w:val="en-US"/>
        </w:rPr>
        <w:t>, Vol. 10</w:t>
      </w:r>
      <w:r w:rsidR="00100ADD" w:rsidRPr="007F176B">
        <w:rPr>
          <w:rFonts w:asciiTheme="minorHAnsi" w:hAnsiTheme="minorHAnsi"/>
          <w:sz w:val="24"/>
          <w:szCs w:val="24"/>
          <w:lang w:val="en-US"/>
        </w:rPr>
        <w:t xml:space="preserve">: 4, pp. 19-34. </w:t>
      </w:r>
    </w:p>
    <w:p w14:paraId="11AC6A86" w14:textId="77777777" w:rsidR="00775747" w:rsidRPr="007F176B" w:rsidRDefault="00775747" w:rsidP="007F176B">
      <w:pPr>
        <w:pStyle w:val="Prrafodelista3"/>
        <w:numPr>
          <w:ilvl w:val="0"/>
          <w:numId w:val="10"/>
        </w:numPr>
        <w:jc w:val="both"/>
        <w:rPr>
          <w:rFonts w:asciiTheme="minorHAnsi" w:hAnsiTheme="minorHAnsi"/>
          <w:i/>
          <w:sz w:val="24"/>
          <w:szCs w:val="24"/>
          <w:lang w:val="en-US"/>
        </w:rPr>
      </w:pPr>
      <w:r w:rsidRPr="007F176B">
        <w:rPr>
          <w:rFonts w:asciiTheme="minorHAnsi" w:hAnsiTheme="minorHAnsi"/>
          <w:sz w:val="24"/>
          <w:szCs w:val="24"/>
          <w:lang w:val="en-US"/>
        </w:rPr>
        <w:t xml:space="preserve">Edward Gibson, “Federalism and Democracy: Theoretical Connections and Cautionary Insights”. In Edward Gibson (ed.) </w:t>
      </w:r>
      <w:r w:rsidRPr="007F176B">
        <w:rPr>
          <w:rFonts w:asciiTheme="minorHAnsi" w:hAnsiTheme="minorHAnsi"/>
          <w:i/>
          <w:sz w:val="24"/>
          <w:szCs w:val="24"/>
          <w:lang w:val="en-US"/>
        </w:rPr>
        <w:t xml:space="preserve">Federalism and Democracy in Latin America. </w:t>
      </w:r>
      <w:r w:rsidRPr="007F176B">
        <w:rPr>
          <w:rFonts w:asciiTheme="minorHAnsi" w:hAnsiTheme="minorHAnsi"/>
          <w:sz w:val="24"/>
          <w:szCs w:val="24"/>
          <w:lang w:val="en-US"/>
        </w:rPr>
        <w:t xml:space="preserve">Baltimore: John Hopkins University Press, 2004, pp. 1-29.    </w:t>
      </w:r>
    </w:p>
    <w:p w14:paraId="01F0E5CC" w14:textId="77777777" w:rsidR="00775747" w:rsidRDefault="00775747" w:rsidP="004B318C">
      <w:pPr>
        <w:pStyle w:val="ListParagraph"/>
        <w:spacing w:after="120"/>
        <w:jc w:val="both"/>
        <w:rPr>
          <w:rFonts w:cs="Times New Roman"/>
          <w:i/>
          <w:lang w:val="en-US"/>
        </w:rPr>
      </w:pPr>
    </w:p>
    <w:p w14:paraId="72CC4930" w14:textId="428FB92C" w:rsidR="0024721C" w:rsidRPr="004B318C" w:rsidRDefault="004B318C" w:rsidP="004B318C">
      <w:pPr>
        <w:pStyle w:val="ListParagraph"/>
        <w:spacing w:after="120"/>
        <w:jc w:val="both"/>
        <w:rPr>
          <w:rFonts w:cs="Times New Roman"/>
          <w:u w:val="single"/>
          <w:lang w:val="en-US"/>
        </w:rPr>
      </w:pPr>
      <w:proofErr w:type="spellStart"/>
      <w:r w:rsidRPr="004B318C">
        <w:rPr>
          <w:rFonts w:cs="Times New Roman"/>
          <w:u w:val="single"/>
          <w:lang w:val="en-US"/>
        </w:rPr>
        <w:t>Recomendados</w:t>
      </w:r>
      <w:proofErr w:type="spellEnd"/>
    </w:p>
    <w:p w14:paraId="46B26A6F" w14:textId="77777777" w:rsidR="00EE1C26" w:rsidRPr="00A55FDB" w:rsidRDefault="00EE1C26" w:rsidP="00465735">
      <w:pPr>
        <w:pStyle w:val="BodyText"/>
        <w:numPr>
          <w:ilvl w:val="0"/>
          <w:numId w:val="10"/>
        </w:numPr>
        <w:jc w:val="both"/>
        <w:rPr>
          <w:rFonts w:asciiTheme="minorHAnsi" w:hAnsiTheme="minorHAnsi" w:cs="Times New Roman"/>
          <w:lang w:val="en-US"/>
        </w:rPr>
      </w:pPr>
      <w:r w:rsidRPr="00A55FDB">
        <w:rPr>
          <w:rFonts w:asciiTheme="minorHAnsi" w:hAnsiTheme="minorHAnsi" w:cs="Times New Roman"/>
          <w:lang w:val="en-US"/>
        </w:rPr>
        <w:t xml:space="preserve">John </w:t>
      </w:r>
      <w:proofErr w:type="spellStart"/>
      <w:r w:rsidRPr="00A55FDB">
        <w:rPr>
          <w:rFonts w:asciiTheme="minorHAnsi" w:hAnsiTheme="minorHAnsi" w:cs="Times New Roman"/>
          <w:lang w:val="en-US"/>
        </w:rPr>
        <w:t>Ferejohn</w:t>
      </w:r>
      <w:proofErr w:type="spellEnd"/>
      <w:r w:rsidRPr="00A55FDB">
        <w:rPr>
          <w:rFonts w:asciiTheme="minorHAnsi" w:hAnsiTheme="minorHAnsi" w:cs="Times New Roman"/>
          <w:lang w:val="en-US"/>
        </w:rPr>
        <w:t xml:space="preserve">, Jenna Bednar y John Eskridge. 1999. “A Political Theory of Federalism”. En Constitutional Culture and Democratic Rule, John </w:t>
      </w:r>
      <w:proofErr w:type="spellStart"/>
      <w:r w:rsidRPr="00A55FDB">
        <w:rPr>
          <w:rFonts w:asciiTheme="minorHAnsi" w:hAnsiTheme="minorHAnsi" w:cs="Times New Roman"/>
          <w:lang w:val="en-US"/>
        </w:rPr>
        <w:t>Ferejohn</w:t>
      </w:r>
      <w:proofErr w:type="spellEnd"/>
      <w:r w:rsidRPr="00A55FDB">
        <w:rPr>
          <w:rFonts w:asciiTheme="minorHAnsi" w:hAnsiTheme="minorHAnsi" w:cs="Times New Roman"/>
          <w:lang w:val="en-US"/>
        </w:rPr>
        <w:t xml:space="preserve">, Jack </w:t>
      </w:r>
      <w:proofErr w:type="spellStart"/>
      <w:r w:rsidRPr="00A55FDB">
        <w:rPr>
          <w:rFonts w:asciiTheme="minorHAnsi" w:hAnsiTheme="minorHAnsi" w:cs="Times New Roman"/>
          <w:lang w:val="en-US"/>
        </w:rPr>
        <w:t>Rackove</w:t>
      </w:r>
      <w:proofErr w:type="spellEnd"/>
      <w:r w:rsidRPr="00A55FDB">
        <w:rPr>
          <w:rFonts w:asciiTheme="minorHAnsi" w:hAnsiTheme="minorHAnsi" w:cs="Times New Roman"/>
          <w:lang w:val="en-US"/>
        </w:rPr>
        <w:t xml:space="preserve"> and </w:t>
      </w:r>
      <w:proofErr w:type="spellStart"/>
      <w:r w:rsidRPr="00A55FDB">
        <w:rPr>
          <w:rFonts w:asciiTheme="minorHAnsi" w:hAnsiTheme="minorHAnsi" w:cs="Times New Roman"/>
          <w:lang w:val="en-US"/>
        </w:rPr>
        <w:t>Jonhathan</w:t>
      </w:r>
      <w:proofErr w:type="spellEnd"/>
      <w:r w:rsidRPr="00A55FDB">
        <w:rPr>
          <w:rFonts w:asciiTheme="minorHAnsi" w:hAnsiTheme="minorHAnsi" w:cs="Times New Roman"/>
          <w:lang w:val="en-US"/>
        </w:rPr>
        <w:t xml:space="preserve"> Riley (eds.) </w:t>
      </w:r>
      <w:proofErr w:type="spellStart"/>
      <w:r w:rsidRPr="00A55FDB">
        <w:rPr>
          <w:rFonts w:asciiTheme="minorHAnsi" w:hAnsiTheme="minorHAnsi" w:cs="Times New Roman"/>
          <w:lang w:val="en-US"/>
        </w:rPr>
        <w:t>Cambrdige</w:t>
      </w:r>
      <w:proofErr w:type="spellEnd"/>
      <w:r w:rsidRPr="00A55FDB">
        <w:rPr>
          <w:rFonts w:asciiTheme="minorHAnsi" w:hAnsiTheme="minorHAnsi" w:cs="Times New Roman"/>
          <w:lang w:val="en-US"/>
        </w:rPr>
        <w:t xml:space="preserve">: Cambridge University Press, 2001. </w:t>
      </w:r>
    </w:p>
    <w:p w14:paraId="1EBF9D16" w14:textId="2AB32271" w:rsidR="004B318C" w:rsidRPr="00A55FDB" w:rsidRDefault="00F90F23" w:rsidP="00465735">
      <w:pPr>
        <w:pStyle w:val="BodyText"/>
        <w:numPr>
          <w:ilvl w:val="0"/>
          <w:numId w:val="10"/>
        </w:numPr>
        <w:jc w:val="both"/>
        <w:rPr>
          <w:rFonts w:asciiTheme="minorHAnsi" w:hAnsiTheme="minorHAnsi" w:cs="Times New Roman"/>
          <w:lang w:val="en-US"/>
        </w:rPr>
      </w:pPr>
      <w:proofErr w:type="spellStart"/>
      <w:r w:rsidRPr="00A55FDB">
        <w:rPr>
          <w:rFonts w:asciiTheme="minorHAnsi" w:hAnsiTheme="minorHAnsi" w:cs="Times New Roman"/>
          <w:lang w:val="en-US"/>
        </w:rPr>
        <w:t>Filippov</w:t>
      </w:r>
      <w:proofErr w:type="spellEnd"/>
      <w:r w:rsidRPr="00A55FDB">
        <w:rPr>
          <w:rFonts w:asciiTheme="minorHAnsi" w:hAnsiTheme="minorHAnsi" w:cs="Times New Roman"/>
          <w:lang w:val="en-US"/>
        </w:rPr>
        <w:t xml:space="preserve">, Mikhail, </w:t>
      </w:r>
      <w:proofErr w:type="spellStart"/>
      <w:r w:rsidRPr="00A55FDB">
        <w:rPr>
          <w:rFonts w:asciiTheme="minorHAnsi" w:hAnsiTheme="minorHAnsi" w:cs="Times New Roman"/>
          <w:lang w:val="en-US"/>
        </w:rPr>
        <w:t>Petero</w:t>
      </w:r>
      <w:proofErr w:type="spellEnd"/>
      <w:r w:rsidRPr="00A55FDB">
        <w:rPr>
          <w:rFonts w:asciiTheme="minorHAnsi" w:hAnsiTheme="minorHAnsi" w:cs="Times New Roman"/>
          <w:lang w:val="en-US"/>
        </w:rPr>
        <w:t xml:space="preserve"> </w:t>
      </w:r>
      <w:proofErr w:type="spellStart"/>
      <w:r w:rsidRPr="00A55FDB">
        <w:rPr>
          <w:rFonts w:asciiTheme="minorHAnsi" w:hAnsiTheme="minorHAnsi" w:cs="Times New Roman"/>
          <w:lang w:val="en-US"/>
        </w:rPr>
        <w:t>Ordeshook</w:t>
      </w:r>
      <w:proofErr w:type="spellEnd"/>
      <w:r w:rsidRPr="00A55FDB">
        <w:rPr>
          <w:rFonts w:asciiTheme="minorHAnsi" w:hAnsiTheme="minorHAnsi" w:cs="Times New Roman"/>
          <w:lang w:val="en-US"/>
        </w:rPr>
        <w:t xml:space="preserve">, Olga </w:t>
      </w:r>
      <w:proofErr w:type="spellStart"/>
      <w:r w:rsidRPr="00A55FDB">
        <w:rPr>
          <w:rFonts w:asciiTheme="minorHAnsi" w:hAnsiTheme="minorHAnsi" w:cs="Times New Roman"/>
          <w:lang w:val="en-US"/>
        </w:rPr>
        <w:t>Shvestova</w:t>
      </w:r>
      <w:proofErr w:type="spellEnd"/>
      <w:r w:rsidRPr="00A55FDB">
        <w:rPr>
          <w:rFonts w:asciiTheme="minorHAnsi" w:hAnsiTheme="minorHAnsi" w:cs="Times New Roman"/>
          <w:lang w:val="en-US"/>
        </w:rPr>
        <w:t xml:space="preserve">. 2004. </w:t>
      </w:r>
      <w:r w:rsidRPr="00A55FDB">
        <w:rPr>
          <w:rFonts w:asciiTheme="minorHAnsi" w:hAnsiTheme="minorHAnsi" w:cs="Times New Roman"/>
          <w:i/>
          <w:lang w:val="en-US"/>
        </w:rPr>
        <w:t xml:space="preserve">Designing Federalism: A Theory of </w:t>
      </w:r>
      <w:r w:rsidR="00735ECD" w:rsidRPr="00A55FDB">
        <w:rPr>
          <w:rFonts w:asciiTheme="minorHAnsi" w:hAnsiTheme="minorHAnsi" w:cs="Times New Roman"/>
          <w:i/>
          <w:lang w:val="en-US"/>
        </w:rPr>
        <w:t>Self-Sustainable Federal Institutions.</w:t>
      </w:r>
      <w:r w:rsidR="00735ECD" w:rsidRPr="00A55FDB">
        <w:rPr>
          <w:rFonts w:asciiTheme="minorHAnsi" w:hAnsiTheme="minorHAnsi" w:cs="Times New Roman"/>
          <w:lang w:val="en-US"/>
        </w:rPr>
        <w:t xml:space="preserve"> Cambridge University Press. </w:t>
      </w:r>
    </w:p>
    <w:p w14:paraId="33BAFCF8" w14:textId="2BCDB505" w:rsidR="00EE1C26" w:rsidRPr="00A55FDB" w:rsidRDefault="00620EA2" w:rsidP="00465735">
      <w:pPr>
        <w:pStyle w:val="ListParagraph"/>
        <w:numPr>
          <w:ilvl w:val="0"/>
          <w:numId w:val="10"/>
        </w:numPr>
        <w:spacing w:after="120"/>
        <w:jc w:val="both"/>
        <w:rPr>
          <w:rFonts w:cs="Times New Roman"/>
          <w:i/>
        </w:rPr>
      </w:pPr>
      <w:r w:rsidRPr="00AB5C90">
        <w:rPr>
          <w:rFonts w:cs="Times New Roman"/>
          <w:lang w:val="en-US"/>
        </w:rPr>
        <w:t xml:space="preserve">Brian Galligan, “Comparative Federalism,” </w:t>
      </w:r>
      <w:proofErr w:type="spellStart"/>
      <w:r w:rsidRPr="00AB5C90">
        <w:rPr>
          <w:rFonts w:cs="Times New Roman"/>
          <w:lang w:val="en-US"/>
        </w:rPr>
        <w:t>en</w:t>
      </w:r>
      <w:proofErr w:type="spellEnd"/>
      <w:r w:rsidRPr="00AB5C90">
        <w:rPr>
          <w:rFonts w:cs="Times New Roman"/>
          <w:lang w:val="en-US"/>
        </w:rPr>
        <w:t xml:space="preserve"> </w:t>
      </w:r>
      <w:r w:rsidRPr="00AB5C90">
        <w:rPr>
          <w:rFonts w:cs="Times New Roman"/>
          <w:i/>
          <w:lang w:val="en-US"/>
        </w:rPr>
        <w:t>The Oxford Handbook of Institutions</w:t>
      </w:r>
      <w:r w:rsidRPr="00AB5C90">
        <w:rPr>
          <w:rFonts w:cs="Times New Roman"/>
          <w:lang w:val="en-US"/>
        </w:rPr>
        <w:t xml:space="preserve">. </w:t>
      </w:r>
      <w:r w:rsidRPr="00A55FDB">
        <w:rPr>
          <w:rFonts w:cs="Times New Roman"/>
        </w:rPr>
        <w:t xml:space="preserve">New York: Oxford </w:t>
      </w:r>
      <w:proofErr w:type="spellStart"/>
      <w:r w:rsidRPr="00A55FDB">
        <w:rPr>
          <w:rFonts w:cs="Times New Roman"/>
        </w:rPr>
        <w:t>University</w:t>
      </w:r>
      <w:proofErr w:type="spellEnd"/>
      <w:r w:rsidRPr="00A55FDB">
        <w:rPr>
          <w:rFonts w:cs="Times New Roman"/>
        </w:rPr>
        <w:t xml:space="preserve"> </w:t>
      </w:r>
      <w:proofErr w:type="spellStart"/>
      <w:r w:rsidRPr="00A55FDB">
        <w:rPr>
          <w:rFonts w:cs="Times New Roman"/>
        </w:rPr>
        <w:t>Press</w:t>
      </w:r>
      <w:proofErr w:type="spellEnd"/>
      <w:r w:rsidRPr="00A55FDB">
        <w:rPr>
          <w:rFonts w:cs="Times New Roman"/>
        </w:rPr>
        <w:t>, 2007, Capítulo 14.</w:t>
      </w:r>
    </w:p>
    <w:p w14:paraId="7822F005" w14:textId="2701444E" w:rsidR="00600112" w:rsidRPr="00A55FDB" w:rsidRDefault="00600112" w:rsidP="00600112">
      <w:pPr>
        <w:pStyle w:val="Prrafodelista3"/>
        <w:numPr>
          <w:ilvl w:val="0"/>
          <w:numId w:val="10"/>
        </w:numPr>
        <w:rPr>
          <w:rFonts w:asciiTheme="minorHAnsi" w:hAnsiTheme="minorHAnsi"/>
          <w:i/>
          <w:sz w:val="24"/>
          <w:szCs w:val="24"/>
          <w:lang w:val="en-US"/>
        </w:rPr>
      </w:pPr>
      <w:r w:rsidRPr="00A55FDB">
        <w:rPr>
          <w:rFonts w:asciiTheme="minorHAnsi" w:hAnsiTheme="minorHAnsi"/>
          <w:sz w:val="24"/>
          <w:szCs w:val="24"/>
          <w:lang w:val="en-US"/>
        </w:rPr>
        <w:t>Edward Gibson (ed.)</w:t>
      </w:r>
      <w:r w:rsidR="00735ECD" w:rsidRPr="00A55FDB">
        <w:rPr>
          <w:rFonts w:asciiTheme="minorHAnsi" w:hAnsiTheme="minorHAnsi"/>
          <w:sz w:val="24"/>
          <w:szCs w:val="24"/>
          <w:lang w:val="en-US"/>
        </w:rPr>
        <w:t>. 2004.</w:t>
      </w:r>
      <w:r w:rsidRPr="00A55FDB">
        <w:rPr>
          <w:rFonts w:asciiTheme="minorHAnsi" w:hAnsiTheme="minorHAnsi"/>
          <w:sz w:val="24"/>
          <w:szCs w:val="24"/>
          <w:lang w:val="en-US"/>
        </w:rPr>
        <w:t xml:space="preserve"> </w:t>
      </w:r>
      <w:r w:rsidRPr="00A55FDB">
        <w:rPr>
          <w:rFonts w:asciiTheme="minorHAnsi" w:hAnsiTheme="minorHAnsi"/>
          <w:i/>
          <w:sz w:val="24"/>
          <w:szCs w:val="24"/>
          <w:lang w:val="en-US"/>
        </w:rPr>
        <w:t xml:space="preserve">Federalism and Democracy in Latin America. </w:t>
      </w:r>
      <w:r w:rsidRPr="00A55FDB">
        <w:rPr>
          <w:rFonts w:asciiTheme="minorHAnsi" w:hAnsiTheme="minorHAnsi"/>
          <w:sz w:val="24"/>
          <w:szCs w:val="24"/>
          <w:lang w:val="en-US"/>
        </w:rPr>
        <w:t>Baltimore: John Hopkins University Press</w:t>
      </w:r>
      <w:r w:rsidR="00735ECD" w:rsidRPr="00A55FDB">
        <w:rPr>
          <w:rFonts w:asciiTheme="minorHAnsi" w:hAnsiTheme="minorHAnsi"/>
          <w:sz w:val="24"/>
          <w:szCs w:val="24"/>
          <w:lang w:val="en-US"/>
        </w:rPr>
        <w:t>.</w:t>
      </w:r>
      <w:r w:rsidRPr="00A55FDB">
        <w:rPr>
          <w:rFonts w:asciiTheme="minorHAnsi" w:hAnsiTheme="minorHAnsi"/>
          <w:sz w:val="24"/>
          <w:szCs w:val="24"/>
          <w:lang w:val="en-US"/>
        </w:rPr>
        <w:t xml:space="preserve">    </w:t>
      </w:r>
    </w:p>
    <w:p w14:paraId="2A8EBB09" w14:textId="25426E1B" w:rsidR="00557598" w:rsidRPr="00A55FDB" w:rsidRDefault="00A55FDB" w:rsidP="00A55FDB">
      <w:pPr>
        <w:pStyle w:val="ListParagraph"/>
        <w:numPr>
          <w:ilvl w:val="0"/>
          <w:numId w:val="10"/>
        </w:numPr>
        <w:spacing w:after="120"/>
        <w:jc w:val="both"/>
        <w:rPr>
          <w:rFonts w:cs="Times New Roman"/>
          <w:i/>
        </w:rPr>
      </w:pPr>
      <w:r w:rsidRPr="00AB5C90">
        <w:rPr>
          <w:rFonts w:cs="Times New Roman"/>
          <w:lang w:val="en-US"/>
        </w:rPr>
        <w:t xml:space="preserve">Tulia </w:t>
      </w:r>
      <w:proofErr w:type="spellStart"/>
      <w:r w:rsidRPr="00AB5C90">
        <w:rPr>
          <w:rFonts w:cs="Times New Roman"/>
          <w:lang w:val="en-US"/>
        </w:rPr>
        <w:t>Falleti</w:t>
      </w:r>
      <w:proofErr w:type="spellEnd"/>
      <w:r w:rsidRPr="00AB5C90">
        <w:rPr>
          <w:rFonts w:cs="Times New Roman"/>
          <w:lang w:val="en-US"/>
        </w:rPr>
        <w:t xml:space="preserve">. 2010. </w:t>
      </w:r>
      <w:proofErr w:type="spellStart"/>
      <w:r w:rsidRPr="00AB5C90">
        <w:rPr>
          <w:rFonts w:cs="Times New Roman"/>
          <w:i/>
          <w:lang w:val="en-US"/>
        </w:rPr>
        <w:t>Descentralization</w:t>
      </w:r>
      <w:proofErr w:type="spellEnd"/>
      <w:r w:rsidRPr="00AB5C90">
        <w:rPr>
          <w:rFonts w:cs="Times New Roman"/>
          <w:i/>
          <w:lang w:val="en-US"/>
        </w:rPr>
        <w:t xml:space="preserve"> and Subnational Politics in Latin America.</w:t>
      </w:r>
      <w:r w:rsidRPr="00AB5C90">
        <w:rPr>
          <w:rFonts w:cs="Times New Roman"/>
          <w:lang w:val="en-US"/>
        </w:rPr>
        <w:t xml:space="preserve"> </w:t>
      </w:r>
      <w:r>
        <w:rPr>
          <w:rFonts w:cs="Times New Roman"/>
        </w:rPr>
        <w:t xml:space="preserve">Cambridge </w:t>
      </w:r>
      <w:proofErr w:type="spellStart"/>
      <w:r>
        <w:rPr>
          <w:rFonts w:cs="Times New Roman"/>
        </w:rPr>
        <w:t>University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Press</w:t>
      </w:r>
      <w:proofErr w:type="spellEnd"/>
    </w:p>
    <w:p w14:paraId="5A2D6799" w14:textId="77777777" w:rsidR="00557598" w:rsidRDefault="00557598" w:rsidP="00557598">
      <w:pPr>
        <w:spacing w:after="120"/>
        <w:ind w:left="454"/>
        <w:jc w:val="both"/>
        <w:rPr>
          <w:rFonts w:cs="Times New Roman"/>
          <w:u w:val="single"/>
        </w:rPr>
      </w:pPr>
    </w:p>
    <w:p w14:paraId="1AEC3725" w14:textId="77777777" w:rsidR="00557598" w:rsidRPr="00557598" w:rsidRDefault="00557598" w:rsidP="00557598">
      <w:pPr>
        <w:spacing w:after="120"/>
        <w:ind w:left="454"/>
        <w:jc w:val="both"/>
        <w:rPr>
          <w:rFonts w:cs="Times New Roman"/>
          <w:u w:val="single"/>
        </w:rPr>
      </w:pPr>
    </w:p>
    <w:p w14:paraId="2EA1F3BE" w14:textId="398D6003" w:rsidR="00097330" w:rsidRPr="003C31FB" w:rsidRDefault="00CF0BF9" w:rsidP="00465735">
      <w:pPr>
        <w:spacing w:after="120"/>
        <w:jc w:val="both"/>
        <w:rPr>
          <w:rFonts w:cs="Times New Roman"/>
          <w:b/>
        </w:rPr>
      </w:pPr>
      <w:r w:rsidRPr="003C31FB">
        <w:rPr>
          <w:rFonts w:cs="Times New Roman"/>
          <w:b/>
        </w:rPr>
        <w:t xml:space="preserve"> </w:t>
      </w:r>
    </w:p>
    <w:p w14:paraId="1D6F9553" w14:textId="5FE86BAE" w:rsidR="004B10B9" w:rsidRPr="003C31FB" w:rsidRDefault="004B10B9" w:rsidP="00465735">
      <w:pPr>
        <w:spacing w:after="120"/>
        <w:jc w:val="both"/>
        <w:rPr>
          <w:rFonts w:cs="Times New Roman"/>
          <w:b/>
        </w:rPr>
      </w:pPr>
      <w:r w:rsidRPr="003C31FB">
        <w:rPr>
          <w:rFonts w:cs="Times New Roman"/>
          <w:b/>
        </w:rPr>
        <w:t xml:space="preserve">V.- Temas actuales (2 sesiones) </w:t>
      </w:r>
    </w:p>
    <w:p w14:paraId="6F642B26" w14:textId="77777777" w:rsidR="005C34A0" w:rsidRPr="003C31FB" w:rsidRDefault="005C34A0" w:rsidP="00465735">
      <w:pPr>
        <w:spacing w:after="120"/>
        <w:jc w:val="both"/>
        <w:rPr>
          <w:rFonts w:cs="Times New Roman"/>
        </w:rPr>
      </w:pPr>
    </w:p>
    <w:p w14:paraId="6C7C4799" w14:textId="799D1E45" w:rsidR="004B10B9" w:rsidRPr="003C31FB" w:rsidRDefault="005C34A0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t>Sesión 14</w:t>
      </w:r>
      <w:r w:rsidRPr="003C31FB">
        <w:rPr>
          <w:rFonts w:cs="Times New Roman"/>
        </w:rPr>
        <w:t xml:space="preserve">. </w:t>
      </w:r>
      <w:r w:rsidR="004B10B9" w:rsidRPr="003C31FB">
        <w:rPr>
          <w:rFonts w:cs="Times New Roman"/>
        </w:rPr>
        <w:t>C</w:t>
      </w:r>
      <w:r w:rsidR="0044182B" w:rsidRPr="003C31FB">
        <w:rPr>
          <w:rFonts w:cs="Times New Roman"/>
        </w:rPr>
        <w:t>ausas y efectos de instituciones</w:t>
      </w:r>
      <w:r w:rsidR="00A465EB" w:rsidRPr="003C31FB">
        <w:rPr>
          <w:rFonts w:cs="Times New Roman"/>
        </w:rPr>
        <w:t xml:space="preserve"> </w:t>
      </w:r>
      <w:r w:rsidR="006E6905">
        <w:rPr>
          <w:rFonts w:cs="Times New Roman"/>
        </w:rPr>
        <w:t>(</w:t>
      </w:r>
      <w:r w:rsidR="00A465EB" w:rsidRPr="003C31FB">
        <w:rPr>
          <w:rFonts w:cs="Times New Roman"/>
        </w:rPr>
        <w:t>1</w:t>
      </w:r>
      <w:r w:rsidR="006E6905">
        <w:rPr>
          <w:rFonts w:cs="Times New Roman"/>
        </w:rPr>
        <w:t>)</w:t>
      </w:r>
      <w:r w:rsidR="0044182B" w:rsidRPr="003C31FB">
        <w:rPr>
          <w:rFonts w:cs="Times New Roman"/>
        </w:rPr>
        <w:t xml:space="preserve">. El origen </w:t>
      </w:r>
      <w:r w:rsidR="00E66079" w:rsidRPr="003C31FB">
        <w:rPr>
          <w:rFonts w:cs="Times New Roman"/>
        </w:rPr>
        <w:t xml:space="preserve">y cambio </w:t>
      </w:r>
      <w:r w:rsidR="0044182B" w:rsidRPr="003C31FB">
        <w:rPr>
          <w:rFonts w:cs="Times New Roman"/>
        </w:rPr>
        <w:t>de las instituciones</w:t>
      </w:r>
      <w:r w:rsidR="00E66079" w:rsidRPr="003C31FB">
        <w:rPr>
          <w:rFonts w:cs="Times New Roman"/>
        </w:rPr>
        <w:t>.</w:t>
      </w:r>
      <w:r w:rsidR="00252A7A" w:rsidRPr="003C31FB">
        <w:rPr>
          <w:rFonts w:cs="Times New Roman"/>
        </w:rPr>
        <w:t xml:space="preserve"> El problema de</w:t>
      </w:r>
      <w:r w:rsidR="00A55FDB">
        <w:rPr>
          <w:rFonts w:cs="Times New Roman"/>
        </w:rPr>
        <w:t xml:space="preserve"> la</w:t>
      </w:r>
      <w:r w:rsidR="00252A7A" w:rsidRPr="003C31FB">
        <w:rPr>
          <w:rFonts w:cs="Times New Roman"/>
        </w:rPr>
        <w:t xml:space="preserve"> </w:t>
      </w:r>
      <w:proofErr w:type="spellStart"/>
      <w:r w:rsidR="00252A7A" w:rsidRPr="003C31FB">
        <w:rPr>
          <w:rFonts w:cs="Times New Roman"/>
        </w:rPr>
        <w:t>endogeneidad</w:t>
      </w:r>
      <w:proofErr w:type="spellEnd"/>
      <w:r w:rsidR="00252A7A" w:rsidRPr="003C31FB">
        <w:rPr>
          <w:rFonts w:cs="Times New Roman"/>
        </w:rPr>
        <w:t>.</w:t>
      </w:r>
      <w:r w:rsidR="000313C0">
        <w:rPr>
          <w:rFonts w:cs="Times New Roman"/>
        </w:rPr>
        <w:t xml:space="preserve"> 12 de Noviembre. </w:t>
      </w:r>
    </w:p>
    <w:p w14:paraId="1264A08D" w14:textId="77777777" w:rsidR="005C34A0" w:rsidRPr="003C31FB" w:rsidRDefault="005C34A0" w:rsidP="00465735">
      <w:pPr>
        <w:spacing w:after="120"/>
        <w:jc w:val="both"/>
        <w:rPr>
          <w:rFonts w:cs="Times New Roman"/>
        </w:rPr>
      </w:pPr>
    </w:p>
    <w:p w14:paraId="39700B41" w14:textId="60CC2821" w:rsidR="005C34A0" w:rsidRPr="003C31FB" w:rsidRDefault="005C34A0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lastRenderedPageBreak/>
        <w:t>Bibliografía</w:t>
      </w:r>
    </w:p>
    <w:p w14:paraId="2809B722" w14:textId="77777777" w:rsidR="00AD6F93" w:rsidRPr="003C31FB" w:rsidRDefault="00AD6F93" w:rsidP="00465735">
      <w:pPr>
        <w:spacing w:after="120"/>
        <w:jc w:val="both"/>
        <w:rPr>
          <w:rFonts w:cs="Times New Roman"/>
        </w:rPr>
      </w:pPr>
    </w:p>
    <w:p w14:paraId="37D6CA7A" w14:textId="522F9ABF" w:rsidR="00C53853" w:rsidRPr="003C31FB" w:rsidRDefault="00C53853" w:rsidP="00465735">
      <w:pPr>
        <w:spacing w:after="120"/>
        <w:jc w:val="both"/>
        <w:rPr>
          <w:rFonts w:cs="Times New Roman"/>
          <w:u w:val="single"/>
        </w:rPr>
      </w:pPr>
      <w:r w:rsidRPr="003C31FB">
        <w:rPr>
          <w:rFonts w:cs="Times New Roman"/>
        </w:rPr>
        <w:tab/>
      </w:r>
      <w:r w:rsidRPr="003C31FB">
        <w:rPr>
          <w:rFonts w:cs="Times New Roman"/>
          <w:u w:val="single"/>
        </w:rPr>
        <w:t>Requeridos</w:t>
      </w:r>
    </w:p>
    <w:p w14:paraId="33E77992" w14:textId="77777777" w:rsidR="00C53853" w:rsidRPr="003C31FB" w:rsidRDefault="00C53853" w:rsidP="00FB4F14">
      <w:pPr>
        <w:spacing w:after="120"/>
        <w:jc w:val="both"/>
        <w:rPr>
          <w:rFonts w:cs="Times New Roman"/>
          <w:u w:val="single"/>
        </w:rPr>
      </w:pPr>
    </w:p>
    <w:p w14:paraId="263FE17D" w14:textId="3ACA5A23" w:rsidR="00252A7A" w:rsidRPr="00AB5C90" w:rsidRDefault="00252A7A" w:rsidP="00FB4F14">
      <w:pPr>
        <w:pStyle w:val="Prrafodelista2"/>
        <w:numPr>
          <w:ilvl w:val="0"/>
          <w:numId w:val="6"/>
        </w:numPr>
        <w:jc w:val="both"/>
        <w:rPr>
          <w:rFonts w:asciiTheme="minorHAnsi" w:hAnsiTheme="minorHAnsi"/>
          <w:sz w:val="24"/>
          <w:szCs w:val="24"/>
          <w:lang w:val="en-US"/>
        </w:rPr>
      </w:pPr>
      <w:r w:rsidRPr="00AB5C90">
        <w:rPr>
          <w:rFonts w:asciiTheme="minorHAnsi" w:hAnsiTheme="minorHAnsi"/>
          <w:sz w:val="24"/>
          <w:szCs w:val="24"/>
          <w:lang w:val="en-US"/>
        </w:rPr>
        <w:t xml:space="preserve">Riker, William. 1980. “Implications from the Disequilibrium of Majority Rule,” </w:t>
      </w:r>
      <w:r w:rsidRPr="00AB5C90">
        <w:rPr>
          <w:rFonts w:asciiTheme="minorHAnsi" w:hAnsiTheme="minorHAnsi"/>
          <w:i/>
          <w:sz w:val="24"/>
          <w:szCs w:val="24"/>
          <w:lang w:val="en-US"/>
        </w:rPr>
        <w:t xml:space="preserve">American Political Science Review </w:t>
      </w:r>
      <w:r w:rsidRPr="00AB5C90">
        <w:rPr>
          <w:rFonts w:asciiTheme="minorHAnsi" w:hAnsiTheme="minorHAnsi"/>
          <w:sz w:val="24"/>
          <w:szCs w:val="24"/>
          <w:lang w:val="en-US"/>
        </w:rPr>
        <w:t>74: 432-446.</w:t>
      </w:r>
    </w:p>
    <w:p w14:paraId="560782FF" w14:textId="77777777" w:rsidR="00175C67" w:rsidRPr="00AB5C90" w:rsidRDefault="00175C67" w:rsidP="00FB4F14">
      <w:pPr>
        <w:pStyle w:val="Prrafodelista2"/>
        <w:numPr>
          <w:ilvl w:val="0"/>
          <w:numId w:val="6"/>
        </w:numPr>
        <w:jc w:val="both"/>
        <w:rPr>
          <w:rFonts w:asciiTheme="minorHAnsi" w:hAnsiTheme="minorHAnsi"/>
          <w:sz w:val="24"/>
          <w:szCs w:val="24"/>
          <w:lang w:val="en-US"/>
        </w:rPr>
      </w:pPr>
      <w:proofErr w:type="spellStart"/>
      <w:r w:rsidRPr="00AB5C90">
        <w:rPr>
          <w:rFonts w:asciiTheme="minorHAnsi" w:hAnsiTheme="minorHAnsi"/>
          <w:sz w:val="24"/>
          <w:szCs w:val="24"/>
          <w:lang w:val="en-US"/>
        </w:rPr>
        <w:t>Przeworski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, Adam. 2004. “Institutions Matter?” </w:t>
      </w:r>
      <w:r w:rsidRPr="00AB5C90">
        <w:rPr>
          <w:rFonts w:asciiTheme="minorHAnsi" w:hAnsiTheme="minorHAnsi"/>
          <w:i/>
          <w:iCs/>
          <w:sz w:val="24"/>
          <w:szCs w:val="24"/>
          <w:lang w:val="en-US"/>
        </w:rPr>
        <w:t>Government and Opposition</w:t>
      </w:r>
      <w:r w:rsidRPr="00AB5C90">
        <w:rPr>
          <w:rFonts w:asciiTheme="minorHAnsi" w:hAnsiTheme="minorHAnsi"/>
          <w:sz w:val="24"/>
          <w:szCs w:val="24"/>
          <w:lang w:val="en-US"/>
        </w:rPr>
        <w:t xml:space="preserve"> 39(4): 527–540.</w:t>
      </w:r>
    </w:p>
    <w:p w14:paraId="56D193F3" w14:textId="77777777" w:rsidR="00175C67" w:rsidRPr="003C31FB" w:rsidRDefault="00175C67" w:rsidP="00FB4F14">
      <w:pPr>
        <w:pStyle w:val="Prrafodelista2"/>
        <w:numPr>
          <w:ilvl w:val="0"/>
          <w:numId w:val="6"/>
        </w:numPr>
        <w:jc w:val="both"/>
        <w:rPr>
          <w:rFonts w:asciiTheme="minorHAnsi" w:hAnsiTheme="minorHAnsi"/>
          <w:sz w:val="24"/>
          <w:szCs w:val="24"/>
          <w:lang w:val="es-ES_tradnl"/>
        </w:rPr>
      </w:pPr>
      <w:proofErr w:type="spellStart"/>
      <w:r w:rsidRPr="00AB5C90">
        <w:rPr>
          <w:rFonts w:asciiTheme="minorHAnsi" w:hAnsiTheme="minorHAnsi"/>
          <w:sz w:val="24"/>
          <w:szCs w:val="24"/>
          <w:lang w:val="en-US"/>
        </w:rPr>
        <w:t>Shvetsova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, Olga. 2003. “Endogenous Selection of Institutions and Their Exogenous Effects.” </w:t>
      </w:r>
      <w:r w:rsidRPr="003C31FB">
        <w:rPr>
          <w:rFonts w:asciiTheme="minorHAnsi" w:hAnsiTheme="minorHAnsi"/>
          <w:i/>
          <w:sz w:val="24"/>
          <w:szCs w:val="24"/>
        </w:rPr>
        <w:t>Constitutional Political Economy</w:t>
      </w:r>
      <w:r w:rsidRPr="003C31FB">
        <w:rPr>
          <w:rFonts w:asciiTheme="minorHAnsi" w:hAnsiTheme="minorHAnsi"/>
          <w:sz w:val="24"/>
          <w:szCs w:val="24"/>
        </w:rPr>
        <w:t xml:space="preserve"> 14(3): 191–212.</w:t>
      </w:r>
    </w:p>
    <w:p w14:paraId="2B08457E" w14:textId="1ADBA144" w:rsidR="00A814AC" w:rsidRPr="003C31FB" w:rsidRDefault="00A814AC" w:rsidP="00FB4F14">
      <w:pPr>
        <w:pStyle w:val="Prrafodelista2"/>
        <w:numPr>
          <w:ilvl w:val="0"/>
          <w:numId w:val="6"/>
        </w:numPr>
        <w:jc w:val="both"/>
        <w:rPr>
          <w:rFonts w:asciiTheme="minorHAnsi" w:hAnsiTheme="minorHAnsi"/>
          <w:sz w:val="24"/>
          <w:szCs w:val="24"/>
          <w:lang w:val="es-ES_tradnl"/>
        </w:rPr>
      </w:pPr>
      <w:r w:rsidRPr="00AB5C90">
        <w:rPr>
          <w:rFonts w:asciiTheme="minorHAnsi" w:hAnsiTheme="minorHAnsi"/>
          <w:sz w:val="24"/>
          <w:szCs w:val="24"/>
          <w:lang w:val="en-US"/>
        </w:rPr>
        <w:t xml:space="preserve">Negretto, Gabriel. 2013. </w:t>
      </w:r>
      <w:r w:rsidRPr="00AB5C90">
        <w:rPr>
          <w:rFonts w:asciiTheme="minorHAnsi" w:hAnsiTheme="minorHAnsi"/>
          <w:i/>
          <w:sz w:val="24"/>
          <w:szCs w:val="24"/>
          <w:lang w:val="en-US"/>
        </w:rPr>
        <w:t xml:space="preserve">Making Constitutions. Presidents, Parties, and Institutional Choice in Latin America. </w:t>
      </w:r>
      <w:r w:rsidRPr="003C31FB">
        <w:rPr>
          <w:rFonts w:asciiTheme="minorHAnsi" w:hAnsiTheme="minorHAnsi"/>
          <w:sz w:val="24"/>
          <w:szCs w:val="24"/>
        </w:rPr>
        <w:t xml:space="preserve">New York, Cambridge University Press, Caps. 1 y 2. </w:t>
      </w:r>
    </w:p>
    <w:p w14:paraId="61E087E0" w14:textId="77777777" w:rsidR="00C53853" w:rsidRPr="003C31FB" w:rsidRDefault="00C53853" w:rsidP="00C53853">
      <w:pPr>
        <w:pStyle w:val="EndnoteText"/>
        <w:widowControl w:val="0"/>
        <w:ind w:right="144"/>
        <w:jc w:val="both"/>
        <w:rPr>
          <w:rFonts w:asciiTheme="minorHAnsi" w:hAnsiTheme="minorHAnsi"/>
          <w:sz w:val="24"/>
          <w:szCs w:val="24"/>
        </w:rPr>
      </w:pPr>
    </w:p>
    <w:p w14:paraId="75D40569" w14:textId="77777777" w:rsidR="00C53853" w:rsidRPr="003C31FB" w:rsidRDefault="00C53853" w:rsidP="00C53853">
      <w:pPr>
        <w:pStyle w:val="EndnoteText"/>
        <w:widowControl w:val="0"/>
        <w:ind w:right="144"/>
        <w:jc w:val="both"/>
        <w:rPr>
          <w:rFonts w:asciiTheme="minorHAnsi" w:hAnsiTheme="minorHAnsi"/>
          <w:sz w:val="24"/>
          <w:szCs w:val="24"/>
        </w:rPr>
      </w:pPr>
    </w:p>
    <w:p w14:paraId="7DC98A97" w14:textId="075080E2" w:rsidR="00C53853" w:rsidRPr="003C31FB" w:rsidRDefault="00C53853" w:rsidP="00C53853">
      <w:pPr>
        <w:pStyle w:val="EndnoteText"/>
        <w:widowControl w:val="0"/>
        <w:ind w:left="708" w:right="144"/>
        <w:jc w:val="both"/>
        <w:rPr>
          <w:rFonts w:asciiTheme="minorHAnsi" w:hAnsiTheme="minorHAnsi"/>
          <w:sz w:val="24"/>
          <w:szCs w:val="24"/>
          <w:u w:val="single"/>
        </w:rPr>
      </w:pPr>
      <w:proofErr w:type="spellStart"/>
      <w:r w:rsidRPr="003C31FB">
        <w:rPr>
          <w:rFonts w:asciiTheme="minorHAnsi" w:hAnsiTheme="minorHAnsi"/>
          <w:sz w:val="24"/>
          <w:szCs w:val="24"/>
          <w:u w:val="single"/>
        </w:rPr>
        <w:t>Recomendados</w:t>
      </w:r>
      <w:proofErr w:type="spellEnd"/>
    </w:p>
    <w:p w14:paraId="16304D05" w14:textId="77777777" w:rsidR="00175C67" w:rsidRPr="003C31FB" w:rsidRDefault="00175C67" w:rsidP="00175C67">
      <w:pPr>
        <w:autoSpaceDE w:val="0"/>
        <w:autoSpaceDN w:val="0"/>
        <w:adjustRightInd w:val="0"/>
        <w:ind w:left="360"/>
        <w:rPr>
          <w:rFonts w:cs="Times New Roman"/>
        </w:rPr>
      </w:pPr>
    </w:p>
    <w:p w14:paraId="6ED7E7AC" w14:textId="77777777" w:rsidR="00A465EB" w:rsidRPr="006E6905" w:rsidRDefault="00A465EB" w:rsidP="00A465EB">
      <w:pPr>
        <w:pStyle w:val="ListParagraph"/>
        <w:numPr>
          <w:ilvl w:val="0"/>
          <w:numId w:val="6"/>
        </w:numPr>
        <w:ind w:right="144"/>
        <w:jc w:val="both"/>
        <w:rPr>
          <w:rFonts w:cs="Times New Roman"/>
          <w:iCs/>
        </w:rPr>
      </w:pPr>
      <w:r w:rsidRPr="00AB5C90">
        <w:rPr>
          <w:rFonts w:cs="Times New Roman"/>
          <w:lang w:val="en-US"/>
        </w:rPr>
        <w:t xml:space="preserve"> </w:t>
      </w:r>
      <w:r w:rsidRPr="00AB5C90">
        <w:rPr>
          <w:rFonts w:cs="Times New Roman"/>
          <w:iCs/>
          <w:lang w:val="en-US"/>
        </w:rPr>
        <w:t xml:space="preserve">Mahoney, James and Kathleen </w:t>
      </w:r>
      <w:proofErr w:type="spellStart"/>
      <w:r w:rsidRPr="00AB5C90">
        <w:rPr>
          <w:rFonts w:cs="Times New Roman"/>
          <w:iCs/>
          <w:lang w:val="en-US"/>
        </w:rPr>
        <w:t>Thelen</w:t>
      </w:r>
      <w:proofErr w:type="spellEnd"/>
      <w:r w:rsidRPr="00AB5C90">
        <w:rPr>
          <w:rFonts w:cs="Times New Roman"/>
          <w:iCs/>
          <w:lang w:val="en-US"/>
        </w:rPr>
        <w:t xml:space="preserve">. 2010. “A Theory of Gradual Institutional Change.” In </w:t>
      </w:r>
      <w:r w:rsidRPr="00AB5C90">
        <w:rPr>
          <w:rFonts w:cs="Times New Roman"/>
          <w:i/>
          <w:iCs/>
          <w:lang w:val="en-US"/>
        </w:rPr>
        <w:t>Explaining Institutional Change. Ambiguity, Agency, and Power,</w:t>
      </w:r>
      <w:r w:rsidRPr="00AB5C90">
        <w:rPr>
          <w:rFonts w:cs="Times New Roman"/>
          <w:iCs/>
          <w:lang w:val="en-US"/>
        </w:rPr>
        <w:t xml:space="preserve"> edited by James Mahoney and </w:t>
      </w:r>
      <w:proofErr w:type="spellStart"/>
      <w:r w:rsidRPr="00AB5C90">
        <w:rPr>
          <w:rFonts w:cs="Times New Roman"/>
          <w:iCs/>
          <w:lang w:val="en-US"/>
        </w:rPr>
        <w:t>Kathelen</w:t>
      </w:r>
      <w:proofErr w:type="spellEnd"/>
      <w:r w:rsidRPr="00AB5C90">
        <w:rPr>
          <w:rFonts w:cs="Times New Roman"/>
          <w:iCs/>
          <w:lang w:val="en-US"/>
        </w:rPr>
        <w:t xml:space="preserve"> </w:t>
      </w:r>
      <w:proofErr w:type="spellStart"/>
      <w:r w:rsidRPr="00AB5C90">
        <w:rPr>
          <w:rFonts w:cs="Times New Roman"/>
          <w:iCs/>
          <w:lang w:val="en-US"/>
        </w:rPr>
        <w:t>Thelen</w:t>
      </w:r>
      <w:proofErr w:type="spellEnd"/>
      <w:r w:rsidRPr="00AB5C90">
        <w:rPr>
          <w:rFonts w:cs="Times New Roman"/>
          <w:i/>
          <w:iCs/>
          <w:lang w:val="en-US"/>
        </w:rPr>
        <w:t>,</w:t>
      </w:r>
      <w:r w:rsidRPr="00AB5C90">
        <w:rPr>
          <w:rFonts w:cs="Times New Roman"/>
          <w:iCs/>
          <w:lang w:val="en-US"/>
        </w:rPr>
        <w:t xml:space="preserve"> 13–37</w:t>
      </w:r>
      <w:r w:rsidRPr="00AB5C90">
        <w:rPr>
          <w:rFonts w:cs="Times New Roman"/>
          <w:i/>
          <w:iCs/>
          <w:lang w:val="en-US"/>
        </w:rPr>
        <w:t>.</w:t>
      </w:r>
      <w:r w:rsidRPr="00AB5C90">
        <w:rPr>
          <w:rFonts w:cs="Times New Roman"/>
          <w:iCs/>
          <w:lang w:val="en-US"/>
        </w:rPr>
        <w:t xml:space="preserve"> </w:t>
      </w:r>
      <w:r w:rsidRPr="006E6905">
        <w:rPr>
          <w:rFonts w:cs="Times New Roman"/>
          <w:iCs/>
        </w:rPr>
        <w:t xml:space="preserve">New York: Cambridge </w:t>
      </w:r>
      <w:proofErr w:type="spellStart"/>
      <w:r w:rsidRPr="006E6905">
        <w:rPr>
          <w:rFonts w:cs="Times New Roman"/>
          <w:iCs/>
        </w:rPr>
        <w:t>University</w:t>
      </w:r>
      <w:proofErr w:type="spellEnd"/>
      <w:r w:rsidRPr="006E6905">
        <w:rPr>
          <w:rFonts w:cs="Times New Roman"/>
          <w:iCs/>
        </w:rPr>
        <w:t xml:space="preserve"> </w:t>
      </w:r>
      <w:proofErr w:type="spellStart"/>
      <w:r w:rsidRPr="006E6905">
        <w:rPr>
          <w:rFonts w:cs="Times New Roman"/>
          <w:iCs/>
        </w:rPr>
        <w:t>Press</w:t>
      </w:r>
      <w:proofErr w:type="spellEnd"/>
      <w:r w:rsidRPr="006E6905">
        <w:rPr>
          <w:rFonts w:cs="Times New Roman"/>
          <w:iCs/>
        </w:rPr>
        <w:t>.</w:t>
      </w:r>
    </w:p>
    <w:p w14:paraId="0A99DAD1" w14:textId="77777777" w:rsidR="00C2709A" w:rsidRPr="006E6905" w:rsidRDefault="00352310" w:rsidP="006E6905">
      <w:pPr>
        <w:pStyle w:val="ListParagraph"/>
        <w:numPr>
          <w:ilvl w:val="0"/>
          <w:numId w:val="6"/>
        </w:numPr>
        <w:ind w:right="144"/>
        <w:jc w:val="both"/>
        <w:rPr>
          <w:rFonts w:cs="Times New Roman"/>
          <w:iCs/>
        </w:rPr>
      </w:pPr>
      <w:r w:rsidRPr="00AB5C90">
        <w:rPr>
          <w:lang w:val="en-US"/>
        </w:rPr>
        <w:t xml:space="preserve">Grief, Avner y David </w:t>
      </w:r>
      <w:proofErr w:type="spellStart"/>
      <w:r w:rsidRPr="00AB5C90">
        <w:rPr>
          <w:lang w:val="en-US"/>
        </w:rPr>
        <w:t>Laitin</w:t>
      </w:r>
      <w:proofErr w:type="spellEnd"/>
      <w:r w:rsidRPr="00AB5C90">
        <w:rPr>
          <w:lang w:val="en-US"/>
        </w:rPr>
        <w:t xml:space="preserve">. 2004. A Theory of Endogenous Institutional Change. </w:t>
      </w:r>
      <w:r w:rsidRPr="006E6905">
        <w:rPr>
          <w:i/>
          <w:iCs/>
        </w:rPr>
        <w:t xml:space="preserve">American </w:t>
      </w:r>
      <w:proofErr w:type="spellStart"/>
      <w:r w:rsidRPr="006E6905">
        <w:rPr>
          <w:i/>
          <w:iCs/>
        </w:rPr>
        <w:t>Political</w:t>
      </w:r>
      <w:proofErr w:type="spellEnd"/>
      <w:r w:rsidRPr="006E6905">
        <w:rPr>
          <w:i/>
          <w:iCs/>
        </w:rPr>
        <w:t xml:space="preserve"> </w:t>
      </w:r>
      <w:proofErr w:type="spellStart"/>
      <w:r w:rsidRPr="006E6905">
        <w:rPr>
          <w:i/>
          <w:iCs/>
        </w:rPr>
        <w:t>Science</w:t>
      </w:r>
      <w:proofErr w:type="spellEnd"/>
      <w:r w:rsidRPr="006E6905">
        <w:rPr>
          <w:i/>
          <w:iCs/>
        </w:rPr>
        <w:t xml:space="preserve"> </w:t>
      </w:r>
      <w:proofErr w:type="spellStart"/>
      <w:r w:rsidRPr="006E6905">
        <w:rPr>
          <w:i/>
          <w:iCs/>
        </w:rPr>
        <w:t>Review</w:t>
      </w:r>
      <w:proofErr w:type="spellEnd"/>
      <w:r w:rsidRPr="006E6905">
        <w:t xml:space="preserve">  98 (4):633-652.</w:t>
      </w:r>
    </w:p>
    <w:p w14:paraId="0AEEB643" w14:textId="4B6C45F0" w:rsidR="00352310" w:rsidRPr="006E6905" w:rsidRDefault="00352310" w:rsidP="006E6905">
      <w:pPr>
        <w:pStyle w:val="ListParagraph"/>
        <w:numPr>
          <w:ilvl w:val="0"/>
          <w:numId w:val="6"/>
        </w:numPr>
        <w:ind w:right="144"/>
        <w:jc w:val="both"/>
        <w:rPr>
          <w:rFonts w:cs="Times New Roman"/>
          <w:iCs/>
        </w:rPr>
      </w:pPr>
      <w:r w:rsidRPr="006E6905">
        <w:rPr>
          <w:lang w:val="en-US"/>
        </w:rPr>
        <w:t xml:space="preserve">Carey, John. 2000. “Parchment, Equilibria, and Institutions.” </w:t>
      </w:r>
      <w:r w:rsidRPr="006E6905">
        <w:rPr>
          <w:i/>
          <w:iCs/>
          <w:lang w:val="en-US"/>
        </w:rPr>
        <w:t xml:space="preserve">Comparative Political Studies </w:t>
      </w:r>
      <w:r w:rsidRPr="006E6905">
        <w:rPr>
          <w:lang w:val="en-US"/>
        </w:rPr>
        <w:t>33 (6/7): 735</w:t>
      </w:r>
      <w:r w:rsidRPr="006E6905">
        <w:rPr>
          <w:rFonts w:cs="Cambria Math"/>
          <w:lang w:val="en-US"/>
        </w:rPr>
        <w:t>‐</w:t>
      </w:r>
      <w:r w:rsidRPr="006E6905">
        <w:rPr>
          <w:lang w:val="en-US"/>
        </w:rPr>
        <w:t>761</w:t>
      </w:r>
      <w:r w:rsidR="00EE4074" w:rsidRPr="006E6905">
        <w:rPr>
          <w:lang w:val="en-US"/>
        </w:rPr>
        <w:t>.</w:t>
      </w:r>
    </w:p>
    <w:p w14:paraId="4919A6A2" w14:textId="4CCE4627" w:rsidR="00F12FA0" w:rsidRPr="006E6905" w:rsidRDefault="00EE4074" w:rsidP="00F12FA0">
      <w:pPr>
        <w:pStyle w:val="Prrafodelista2"/>
        <w:numPr>
          <w:ilvl w:val="0"/>
          <w:numId w:val="6"/>
        </w:numPr>
        <w:rPr>
          <w:rFonts w:asciiTheme="minorHAnsi" w:hAnsiTheme="minorHAnsi"/>
          <w:sz w:val="24"/>
          <w:szCs w:val="24"/>
          <w:lang w:val="es-ES_tradnl"/>
        </w:rPr>
      </w:pPr>
      <w:r w:rsidRPr="00AB5C90">
        <w:rPr>
          <w:rFonts w:asciiTheme="minorHAnsi" w:hAnsiTheme="minorHAnsi"/>
          <w:sz w:val="24"/>
          <w:szCs w:val="24"/>
          <w:lang w:val="en-US"/>
        </w:rPr>
        <w:t xml:space="preserve">Alexander, Gerard. 2001. “Institutions, Path Dependence, and Democratic Consolidation.” </w:t>
      </w:r>
      <w:proofErr w:type="spellStart"/>
      <w:r w:rsidRPr="006E6905">
        <w:rPr>
          <w:rFonts w:asciiTheme="minorHAnsi" w:hAnsiTheme="minorHAnsi"/>
          <w:i/>
          <w:sz w:val="24"/>
          <w:szCs w:val="24"/>
          <w:lang w:val="es-ES_tradnl"/>
        </w:rPr>
        <w:t>Journal</w:t>
      </w:r>
      <w:proofErr w:type="spellEnd"/>
      <w:r w:rsidRPr="006E6905">
        <w:rPr>
          <w:rFonts w:asciiTheme="minorHAnsi" w:hAnsiTheme="minorHAnsi"/>
          <w:i/>
          <w:sz w:val="24"/>
          <w:szCs w:val="24"/>
          <w:lang w:val="es-ES_tradnl"/>
        </w:rPr>
        <w:t xml:space="preserve"> of </w:t>
      </w:r>
      <w:proofErr w:type="spellStart"/>
      <w:r w:rsidRPr="006E6905">
        <w:rPr>
          <w:rFonts w:asciiTheme="minorHAnsi" w:hAnsiTheme="minorHAnsi"/>
          <w:i/>
          <w:sz w:val="24"/>
          <w:szCs w:val="24"/>
          <w:lang w:val="es-ES_tradnl"/>
        </w:rPr>
        <w:t>Theoretical</w:t>
      </w:r>
      <w:proofErr w:type="spellEnd"/>
      <w:r w:rsidRPr="006E6905">
        <w:rPr>
          <w:rFonts w:asciiTheme="minorHAnsi" w:hAnsiTheme="minorHAnsi"/>
          <w:i/>
          <w:sz w:val="24"/>
          <w:szCs w:val="24"/>
          <w:lang w:val="es-ES_tradnl"/>
        </w:rPr>
        <w:t xml:space="preserve"> </w:t>
      </w:r>
      <w:proofErr w:type="spellStart"/>
      <w:r w:rsidRPr="006E6905">
        <w:rPr>
          <w:rFonts w:asciiTheme="minorHAnsi" w:hAnsiTheme="minorHAnsi"/>
          <w:i/>
          <w:sz w:val="24"/>
          <w:szCs w:val="24"/>
          <w:lang w:val="es-ES_tradnl"/>
        </w:rPr>
        <w:t>Politics</w:t>
      </w:r>
      <w:proofErr w:type="spellEnd"/>
      <w:r w:rsidRPr="006E6905">
        <w:rPr>
          <w:rFonts w:asciiTheme="minorHAnsi" w:hAnsiTheme="minorHAnsi"/>
          <w:sz w:val="24"/>
          <w:szCs w:val="24"/>
          <w:lang w:val="es-ES_tradnl"/>
        </w:rPr>
        <w:t>, Vol. 13, No 3: 249-270</w:t>
      </w:r>
      <w:r w:rsidR="006E6905" w:rsidRPr="006E6905">
        <w:rPr>
          <w:rFonts w:asciiTheme="minorHAnsi" w:hAnsiTheme="minorHAnsi"/>
          <w:sz w:val="24"/>
          <w:szCs w:val="24"/>
          <w:lang w:val="es-ES_tradnl"/>
        </w:rPr>
        <w:t>.</w:t>
      </w:r>
    </w:p>
    <w:p w14:paraId="20CF3B10" w14:textId="2653B9EB" w:rsidR="00F12FA0" w:rsidRPr="006E6905" w:rsidRDefault="00F12FA0" w:rsidP="006E6905">
      <w:pPr>
        <w:pStyle w:val="Prrafodelista2"/>
        <w:numPr>
          <w:ilvl w:val="0"/>
          <w:numId w:val="6"/>
        </w:numPr>
        <w:rPr>
          <w:rFonts w:asciiTheme="minorHAnsi" w:hAnsiTheme="minorHAnsi"/>
          <w:sz w:val="24"/>
          <w:szCs w:val="24"/>
          <w:lang w:val="es-ES_tradnl"/>
        </w:rPr>
      </w:pPr>
      <w:proofErr w:type="spellStart"/>
      <w:r w:rsidRPr="00AB5C90">
        <w:rPr>
          <w:rFonts w:asciiTheme="minorHAnsi" w:hAnsiTheme="minorHAnsi"/>
          <w:sz w:val="24"/>
          <w:szCs w:val="24"/>
          <w:lang w:val="en-US"/>
        </w:rPr>
        <w:t>Levitsky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, Steven and Murillo, María Victoria. 2009. “Variation in Institutional Strength.” </w:t>
      </w:r>
      <w:proofErr w:type="spellStart"/>
      <w:r w:rsidRPr="006E6905">
        <w:rPr>
          <w:rFonts w:asciiTheme="minorHAnsi" w:hAnsiTheme="minorHAnsi"/>
          <w:i/>
          <w:sz w:val="24"/>
          <w:szCs w:val="24"/>
          <w:lang w:val="es-ES"/>
        </w:rPr>
        <w:t>Annual</w:t>
      </w:r>
      <w:proofErr w:type="spellEnd"/>
      <w:r w:rsidRPr="006E6905">
        <w:rPr>
          <w:rFonts w:asciiTheme="minorHAnsi" w:hAnsiTheme="minorHAnsi"/>
          <w:i/>
          <w:sz w:val="24"/>
          <w:szCs w:val="24"/>
          <w:lang w:val="es-ES"/>
        </w:rPr>
        <w:t xml:space="preserve"> </w:t>
      </w:r>
      <w:proofErr w:type="spellStart"/>
      <w:r w:rsidRPr="006E6905">
        <w:rPr>
          <w:rFonts w:asciiTheme="minorHAnsi" w:hAnsiTheme="minorHAnsi"/>
          <w:i/>
          <w:sz w:val="24"/>
          <w:szCs w:val="24"/>
          <w:lang w:val="es-ES"/>
        </w:rPr>
        <w:t>Review</w:t>
      </w:r>
      <w:proofErr w:type="spellEnd"/>
      <w:r w:rsidRPr="006E6905">
        <w:rPr>
          <w:rFonts w:asciiTheme="minorHAnsi" w:hAnsiTheme="minorHAnsi"/>
          <w:i/>
          <w:sz w:val="24"/>
          <w:szCs w:val="24"/>
          <w:lang w:val="es-ES"/>
        </w:rPr>
        <w:t xml:space="preserve"> of </w:t>
      </w:r>
      <w:proofErr w:type="spellStart"/>
      <w:r w:rsidRPr="006E6905">
        <w:rPr>
          <w:rFonts w:asciiTheme="minorHAnsi" w:hAnsiTheme="minorHAnsi"/>
          <w:i/>
          <w:sz w:val="24"/>
          <w:szCs w:val="24"/>
          <w:lang w:val="es-ES"/>
        </w:rPr>
        <w:t>Political</w:t>
      </w:r>
      <w:proofErr w:type="spellEnd"/>
      <w:r w:rsidRPr="006E6905">
        <w:rPr>
          <w:rFonts w:asciiTheme="minorHAnsi" w:hAnsiTheme="minorHAnsi"/>
          <w:i/>
          <w:sz w:val="24"/>
          <w:szCs w:val="24"/>
          <w:lang w:val="es-ES"/>
        </w:rPr>
        <w:t xml:space="preserve"> </w:t>
      </w:r>
      <w:proofErr w:type="spellStart"/>
      <w:r w:rsidRPr="006E6905">
        <w:rPr>
          <w:rFonts w:asciiTheme="minorHAnsi" w:hAnsiTheme="minorHAnsi"/>
          <w:i/>
          <w:sz w:val="24"/>
          <w:szCs w:val="24"/>
          <w:lang w:val="es-ES"/>
        </w:rPr>
        <w:t>Science</w:t>
      </w:r>
      <w:proofErr w:type="spellEnd"/>
      <w:r w:rsidRPr="006E6905">
        <w:rPr>
          <w:rFonts w:asciiTheme="minorHAnsi" w:hAnsiTheme="minorHAnsi"/>
          <w:sz w:val="24"/>
          <w:szCs w:val="24"/>
          <w:lang w:val="es-ES"/>
        </w:rPr>
        <w:t>, vol. 12.</w:t>
      </w:r>
    </w:p>
    <w:p w14:paraId="326014BC" w14:textId="37C0F2E2" w:rsidR="00A814AC" w:rsidRPr="00AB5C90" w:rsidRDefault="00D93CFF" w:rsidP="006E6905">
      <w:pPr>
        <w:pStyle w:val="Prrafodelista2"/>
        <w:numPr>
          <w:ilvl w:val="0"/>
          <w:numId w:val="6"/>
        </w:numPr>
        <w:rPr>
          <w:lang w:val="en-US"/>
        </w:rPr>
      </w:pPr>
      <w:proofErr w:type="spellStart"/>
      <w:r w:rsidRPr="00AB5C90">
        <w:rPr>
          <w:rFonts w:asciiTheme="minorHAnsi" w:hAnsiTheme="minorHAnsi"/>
          <w:sz w:val="24"/>
          <w:szCs w:val="24"/>
          <w:lang w:val="en-US"/>
        </w:rPr>
        <w:t>Przeworski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, Adam. 2007. “Is the Science of Comparative </w:t>
      </w:r>
      <w:proofErr w:type="spellStart"/>
      <w:r w:rsidRPr="00AB5C90">
        <w:rPr>
          <w:rFonts w:asciiTheme="minorHAnsi" w:hAnsiTheme="minorHAnsi"/>
          <w:sz w:val="24"/>
          <w:szCs w:val="24"/>
          <w:lang w:val="en-US"/>
        </w:rPr>
        <w:t>Poltics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 Possible?”. </w:t>
      </w:r>
      <w:proofErr w:type="spellStart"/>
      <w:r w:rsidRPr="00AB5C90">
        <w:rPr>
          <w:rFonts w:asciiTheme="minorHAnsi" w:hAnsiTheme="minorHAnsi"/>
          <w:sz w:val="24"/>
          <w:szCs w:val="24"/>
          <w:lang w:val="en-US"/>
        </w:rPr>
        <w:t>En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 </w:t>
      </w:r>
      <w:proofErr w:type="spellStart"/>
      <w:r w:rsidRPr="00AB5C90">
        <w:rPr>
          <w:rFonts w:asciiTheme="minorHAnsi" w:hAnsiTheme="minorHAnsi"/>
          <w:sz w:val="24"/>
          <w:szCs w:val="24"/>
          <w:lang w:val="en-US"/>
        </w:rPr>
        <w:t>Carles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 </w:t>
      </w:r>
      <w:proofErr w:type="spellStart"/>
      <w:r w:rsidRPr="00AB5C90">
        <w:rPr>
          <w:rFonts w:asciiTheme="minorHAnsi" w:hAnsiTheme="minorHAnsi"/>
          <w:sz w:val="24"/>
          <w:szCs w:val="24"/>
          <w:lang w:val="en-US"/>
        </w:rPr>
        <w:t>Boix</w:t>
      </w:r>
      <w:proofErr w:type="spellEnd"/>
      <w:r w:rsidRPr="00AB5C90">
        <w:rPr>
          <w:rFonts w:asciiTheme="minorHAnsi" w:hAnsiTheme="minorHAnsi"/>
          <w:sz w:val="24"/>
          <w:szCs w:val="24"/>
          <w:lang w:val="en-US"/>
        </w:rPr>
        <w:t xml:space="preserve"> y Susan Stokes (eds.), </w:t>
      </w:r>
      <w:r w:rsidRPr="00AB5C90">
        <w:rPr>
          <w:rFonts w:asciiTheme="minorHAnsi" w:hAnsiTheme="minorHAnsi"/>
          <w:i/>
          <w:sz w:val="24"/>
          <w:szCs w:val="24"/>
          <w:lang w:val="en-US"/>
        </w:rPr>
        <w:t>The Oxford Han</w:t>
      </w:r>
      <w:r w:rsidRPr="006E6905">
        <w:rPr>
          <w:rFonts w:asciiTheme="minorHAnsi" w:hAnsiTheme="minorHAnsi"/>
          <w:i/>
          <w:sz w:val="24"/>
          <w:szCs w:val="24"/>
          <w:lang w:val="en-US"/>
        </w:rPr>
        <w:t>dbook of Comparative Politics</w:t>
      </w:r>
      <w:r w:rsidRPr="006E6905">
        <w:rPr>
          <w:rFonts w:asciiTheme="minorHAnsi" w:hAnsiTheme="minorHAnsi"/>
          <w:sz w:val="24"/>
          <w:szCs w:val="24"/>
          <w:lang w:val="en-US"/>
        </w:rPr>
        <w:t xml:space="preserve">. </w:t>
      </w:r>
      <w:r w:rsidR="006E6905" w:rsidRPr="00AB5C90">
        <w:rPr>
          <w:rFonts w:asciiTheme="minorHAnsi" w:hAnsiTheme="minorHAnsi"/>
          <w:sz w:val="24"/>
          <w:szCs w:val="24"/>
          <w:lang w:val="en-US"/>
        </w:rPr>
        <w:t xml:space="preserve"> </w:t>
      </w:r>
    </w:p>
    <w:p w14:paraId="3D957C01" w14:textId="77777777" w:rsidR="00A814AC" w:rsidRPr="00AB5C90" w:rsidRDefault="00A814AC" w:rsidP="00A814AC">
      <w:pPr>
        <w:pStyle w:val="Prrafodelista2"/>
        <w:rPr>
          <w:rFonts w:asciiTheme="minorHAnsi" w:hAnsiTheme="minorHAnsi"/>
          <w:sz w:val="24"/>
          <w:szCs w:val="24"/>
          <w:lang w:val="en-US"/>
        </w:rPr>
      </w:pPr>
    </w:p>
    <w:p w14:paraId="3D119A9A" w14:textId="77777777" w:rsidR="00842E9B" w:rsidRDefault="00842E9B" w:rsidP="00465735">
      <w:pPr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</w:p>
    <w:p w14:paraId="4258580E" w14:textId="77777777" w:rsidR="00E74BC4" w:rsidRDefault="00E74BC4" w:rsidP="00465735">
      <w:pPr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</w:p>
    <w:p w14:paraId="5236EE85" w14:textId="77777777" w:rsidR="00E74BC4" w:rsidRDefault="00E74BC4" w:rsidP="00465735">
      <w:pPr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</w:p>
    <w:p w14:paraId="20695190" w14:textId="77777777" w:rsidR="00E74BC4" w:rsidRDefault="00E74BC4" w:rsidP="00465735">
      <w:pPr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</w:p>
    <w:p w14:paraId="036AD4B6" w14:textId="77777777" w:rsidR="00E74BC4" w:rsidRPr="003C31FB" w:rsidRDefault="00E74BC4" w:rsidP="00465735">
      <w:pPr>
        <w:autoSpaceDE w:val="0"/>
        <w:autoSpaceDN w:val="0"/>
        <w:adjustRightInd w:val="0"/>
        <w:spacing w:after="120"/>
        <w:jc w:val="both"/>
        <w:rPr>
          <w:rFonts w:cs="Times New Roman"/>
          <w:lang w:val="en-US"/>
        </w:rPr>
      </w:pPr>
    </w:p>
    <w:p w14:paraId="42860B47" w14:textId="1025F855" w:rsidR="004B10B9" w:rsidRPr="003C31FB" w:rsidRDefault="005C34A0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  <w:b/>
        </w:rPr>
        <w:lastRenderedPageBreak/>
        <w:t>Sesión 15</w:t>
      </w:r>
      <w:r w:rsidRPr="003C31FB">
        <w:rPr>
          <w:rFonts w:cs="Times New Roman"/>
        </w:rPr>
        <w:t>. Caus</w:t>
      </w:r>
      <w:r w:rsidR="00A43A5C" w:rsidRPr="003C31FB">
        <w:rPr>
          <w:rFonts w:cs="Times New Roman"/>
        </w:rPr>
        <w:t xml:space="preserve">as y efectos de instituciones </w:t>
      </w:r>
      <w:r w:rsidR="006E6905">
        <w:rPr>
          <w:rFonts w:cs="Times New Roman"/>
        </w:rPr>
        <w:t>(</w:t>
      </w:r>
      <w:r w:rsidR="00A43A5C" w:rsidRPr="003C31FB">
        <w:rPr>
          <w:rFonts w:cs="Times New Roman"/>
        </w:rPr>
        <w:t>2</w:t>
      </w:r>
      <w:r w:rsidR="006E6905">
        <w:rPr>
          <w:rFonts w:cs="Times New Roman"/>
        </w:rPr>
        <w:t>)</w:t>
      </w:r>
      <w:r w:rsidR="00A43A5C" w:rsidRPr="003C31FB">
        <w:rPr>
          <w:rFonts w:cs="Times New Roman"/>
        </w:rPr>
        <w:t>:</w:t>
      </w:r>
      <w:r w:rsidRPr="003C31FB">
        <w:rPr>
          <w:rFonts w:cs="Times New Roman"/>
        </w:rPr>
        <w:t xml:space="preserve"> </w:t>
      </w:r>
      <w:r w:rsidR="004B10B9" w:rsidRPr="003C31FB">
        <w:rPr>
          <w:rFonts w:cs="Times New Roman"/>
        </w:rPr>
        <w:t>Instituciones en regímenes autoritarios</w:t>
      </w:r>
      <w:r w:rsidR="000313C0">
        <w:rPr>
          <w:rFonts w:cs="Times New Roman"/>
        </w:rPr>
        <w:t xml:space="preserve">. 19 de Noviembre. </w:t>
      </w:r>
      <w:r w:rsidRPr="003C31FB">
        <w:rPr>
          <w:rFonts w:cs="Times New Roman"/>
        </w:rPr>
        <w:t xml:space="preserve"> </w:t>
      </w:r>
      <w:r w:rsidR="00681979" w:rsidRPr="003C31FB">
        <w:rPr>
          <w:rFonts w:cs="Times New Roman"/>
        </w:rPr>
        <w:t xml:space="preserve"> </w:t>
      </w:r>
    </w:p>
    <w:p w14:paraId="34F50F9C" w14:textId="77777777" w:rsidR="005C34A0" w:rsidRDefault="005C34A0" w:rsidP="00465735">
      <w:pPr>
        <w:spacing w:after="120"/>
        <w:jc w:val="both"/>
        <w:rPr>
          <w:rFonts w:cs="Times New Roman"/>
        </w:rPr>
      </w:pPr>
    </w:p>
    <w:p w14:paraId="73DB2221" w14:textId="77777777" w:rsidR="006E6905" w:rsidRPr="003C31FB" w:rsidRDefault="006E6905" w:rsidP="00465735">
      <w:pPr>
        <w:spacing w:after="120"/>
        <w:jc w:val="both"/>
        <w:rPr>
          <w:rFonts w:cs="Times New Roman"/>
        </w:rPr>
      </w:pPr>
    </w:p>
    <w:p w14:paraId="06F74812" w14:textId="5520CB50" w:rsidR="005C34A0" w:rsidRPr="003C31FB" w:rsidRDefault="005C34A0" w:rsidP="00465735">
      <w:pPr>
        <w:spacing w:after="120"/>
        <w:jc w:val="both"/>
        <w:rPr>
          <w:rFonts w:cs="Times New Roman"/>
        </w:rPr>
      </w:pPr>
      <w:r w:rsidRPr="003C31FB">
        <w:rPr>
          <w:rFonts w:cs="Times New Roman"/>
        </w:rPr>
        <w:t>Bibliografía</w:t>
      </w:r>
    </w:p>
    <w:p w14:paraId="41DE1CEE" w14:textId="34628B84" w:rsidR="004B10B9" w:rsidRDefault="006E6905" w:rsidP="00465735">
      <w:pPr>
        <w:spacing w:after="120"/>
        <w:jc w:val="both"/>
        <w:rPr>
          <w:rFonts w:cs="Times New Roman"/>
        </w:rPr>
      </w:pPr>
      <w:r>
        <w:rPr>
          <w:rFonts w:cs="Times New Roman"/>
        </w:rPr>
        <w:tab/>
      </w:r>
    </w:p>
    <w:p w14:paraId="38B9363D" w14:textId="2E5F2244" w:rsidR="006E6905" w:rsidRPr="00E92465" w:rsidRDefault="00E92465" w:rsidP="00465735">
      <w:pPr>
        <w:spacing w:after="120"/>
        <w:jc w:val="both"/>
        <w:rPr>
          <w:rFonts w:cs="Times New Roman"/>
          <w:u w:val="single"/>
        </w:rPr>
      </w:pPr>
      <w:r>
        <w:rPr>
          <w:rFonts w:cs="Times New Roman"/>
        </w:rPr>
        <w:t xml:space="preserve">       </w:t>
      </w:r>
      <w:r>
        <w:rPr>
          <w:rFonts w:cs="Times New Roman"/>
          <w:u w:val="single"/>
        </w:rPr>
        <w:t>Requeridos</w:t>
      </w:r>
    </w:p>
    <w:p w14:paraId="37209D57" w14:textId="1C81CCF1" w:rsidR="006C2203" w:rsidRPr="003C31FB" w:rsidRDefault="006C2203" w:rsidP="006C2203">
      <w:pPr>
        <w:pStyle w:val="Prrafodelista1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/>
          <w:i/>
          <w:sz w:val="24"/>
          <w:szCs w:val="24"/>
          <w:lang w:val="es-MX"/>
        </w:rPr>
      </w:pPr>
      <w:r w:rsidRPr="003C31FB">
        <w:rPr>
          <w:rFonts w:asciiTheme="minorHAnsi" w:hAnsiTheme="minorHAnsi"/>
          <w:sz w:val="24"/>
          <w:szCs w:val="24"/>
        </w:rPr>
        <w:t xml:space="preserve">Jennifer </w:t>
      </w:r>
      <w:proofErr w:type="spellStart"/>
      <w:r w:rsidRPr="003C31FB">
        <w:rPr>
          <w:rFonts w:asciiTheme="minorHAnsi" w:hAnsiTheme="minorHAnsi"/>
          <w:sz w:val="24"/>
          <w:szCs w:val="24"/>
        </w:rPr>
        <w:t>Ghandi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. 2008. </w:t>
      </w:r>
      <w:r w:rsidRPr="003C31FB">
        <w:rPr>
          <w:rFonts w:asciiTheme="minorHAnsi" w:hAnsiTheme="minorHAnsi"/>
          <w:i/>
          <w:sz w:val="24"/>
          <w:szCs w:val="24"/>
        </w:rPr>
        <w:t xml:space="preserve">Political Institutions Under Dictatorship. </w:t>
      </w:r>
      <w:r w:rsidRPr="003C31FB">
        <w:rPr>
          <w:rFonts w:asciiTheme="minorHAnsi" w:hAnsiTheme="minorHAnsi"/>
          <w:sz w:val="24"/>
          <w:szCs w:val="24"/>
        </w:rPr>
        <w:t>Cambridge University Press</w:t>
      </w:r>
      <w:r w:rsidR="003F48BB">
        <w:rPr>
          <w:rFonts w:asciiTheme="minorHAnsi" w:hAnsiTheme="minorHAnsi"/>
          <w:sz w:val="24"/>
          <w:szCs w:val="24"/>
        </w:rPr>
        <w:t xml:space="preserve">, </w:t>
      </w:r>
      <w:proofErr w:type="spellStart"/>
      <w:r w:rsidR="003F48BB">
        <w:rPr>
          <w:rFonts w:asciiTheme="minorHAnsi" w:hAnsiTheme="minorHAnsi"/>
          <w:sz w:val="24"/>
          <w:szCs w:val="24"/>
        </w:rPr>
        <w:t>Introducci</w:t>
      </w:r>
      <w:r w:rsidR="003F48BB">
        <w:rPr>
          <w:rFonts w:asciiTheme="minorHAnsi" w:hAnsiTheme="minorHAnsi"/>
          <w:sz w:val="24"/>
          <w:szCs w:val="24"/>
          <w:lang w:val="es-ES_tradnl"/>
        </w:rPr>
        <w:t>ón</w:t>
      </w:r>
      <w:proofErr w:type="spellEnd"/>
      <w:r w:rsidR="003F48BB">
        <w:rPr>
          <w:rFonts w:asciiTheme="minorHAnsi" w:hAnsiTheme="minorHAnsi"/>
          <w:sz w:val="24"/>
          <w:szCs w:val="24"/>
          <w:lang w:val="es-ES_tradnl"/>
        </w:rPr>
        <w:t xml:space="preserve"> y Cap. 1.</w:t>
      </w:r>
    </w:p>
    <w:p w14:paraId="25E5CD3E" w14:textId="0FDCC986" w:rsidR="008A7E5E" w:rsidRPr="00EC15AB" w:rsidRDefault="003F48BB" w:rsidP="00EC15AB">
      <w:pPr>
        <w:pStyle w:val="Prrafodelista1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Negretto, Gabriel. 2014. </w:t>
      </w:r>
      <w:r w:rsidR="00EC15AB">
        <w:rPr>
          <w:rFonts w:asciiTheme="minorHAnsi" w:hAnsiTheme="minorHAnsi"/>
          <w:i/>
          <w:sz w:val="24"/>
          <w:szCs w:val="24"/>
        </w:rPr>
        <w:t>“</w:t>
      </w:r>
      <w:r w:rsidR="00EC15AB">
        <w:rPr>
          <w:rFonts w:asciiTheme="minorHAnsi" w:hAnsiTheme="minorHAnsi"/>
          <w:sz w:val="24"/>
          <w:szCs w:val="24"/>
        </w:rPr>
        <w:t xml:space="preserve">Authoritarian Constitution-Making: The Role of the Military in Latin America”, en </w:t>
      </w:r>
      <w:r w:rsidR="008A7E5E" w:rsidRPr="00EC15AB">
        <w:rPr>
          <w:rFonts w:asciiTheme="minorHAnsi" w:hAnsiTheme="minorHAnsi"/>
          <w:sz w:val="24"/>
          <w:szCs w:val="24"/>
        </w:rPr>
        <w:t xml:space="preserve">Tom Ginsburg and Alberto </w:t>
      </w:r>
      <w:proofErr w:type="spellStart"/>
      <w:r w:rsidR="008A7E5E" w:rsidRPr="00EC15AB">
        <w:rPr>
          <w:rFonts w:asciiTheme="minorHAnsi" w:hAnsiTheme="minorHAnsi"/>
          <w:sz w:val="24"/>
          <w:szCs w:val="24"/>
        </w:rPr>
        <w:t>Simpser</w:t>
      </w:r>
      <w:proofErr w:type="spellEnd"/>
      <w:r w:rsidR="00EC15AB">
        <w:rPr>
          <w:rFonts w:asciiTheme="minorHAnsi" w:hAnsiTheme="minorHAnsi"/>
          <w:sz w:val="24"/>
          <w:szCs w:val="24"/>
        </w:rPr>
        <w:t>, eds.</w:t>
      </w:r>
      <w:r w:rsidR="008A7E5E" w:rsidRPr="00EC15AB">
        <w:rPr>
          <w:rFonts w:asciiTheme="minorHAnsi" w:hAnsiTheme="minorHAnsi"/>
          <w:sz w:val="24"/>
          <w:szCs w:val="24"/>
        </w:rPr>
        <w:t xml:space="preserve"> </w:t>
      </w:r>
      <w:r w:rsidR="008A7E5E" w:rsidRPr="00EC15AB">
        <w:rPr>
          <w:rFonts w:asciiTheme="minorHAnsi" w:hAnsiTheme="minorHAnsi"/>
          <w:i/>
          <w:sz w:val="24"/>
          <w:szCs w:val="24"/>
        </w:rPr>
        <w:t xml:space="preserve">Constitutions in Authoritarian Regimes. </w:t>
      </w:r>
      <w:r w:rsidR="008A7E5E" w:rsidRPr="00EC15AB">
        <w:rPr>
          <w:rFonts w:asciiTheme="minorHAnsi" w:hAnsiTheme="minorHAnsi"/>
          <w:sz w:val="24"/>
          <w:szCs w:val="24"/>
          <w:lang w:val="es-ES_tradnl"/>
        </w:rPr>
        <w:t xml:space="preserve">New York: Cambridge </w:t>
      </w:r>
      <w:proofErr w:type="spellStart"/>
      <w:r w:rsidR="008A7E5E" w:rsidRPr="00EC15AB">
        <w:rPr>
          <w:rFonts w:asciiTheme="minorHAnsi" w:hAnsiTheme="minorHAnsi"/>
          <w:sz w:val="24"/>
          <w:szCs w:val="24"/>
          <w:lang w:val="es-ES_tradnl"/>
        </w:rPr>
        <w:t>University</w:t>
      </w:r>
      <w:proofErr w:type="spellEnd"/>
      <w:r w:rsidR="008A7E5E" w:rsidRPr="00EC15AB">
        <w:rPr>
          <w:rFonts w:asciiTheme="minorHAnsi" w:hAnsiTheme="minorHAnsi"/>
          <w:sz w:val="24"/>
          <w:szCs w:val="24"/>
          <w:lang w:val="es-ES_tradnl"/>
        </w:rPr>
        <w:t xml:space="preserve"> </w:t>
      </w:r>
      <w:proofErr w:type="spellStart"/>
      <w:r w:rsidR="008A7E5E" w:rsidRPr="00EC15AB">
        <w:rPr>
          <w:rFonts w:asciiTheme="minorHAnsi" w:hAnsiTheme="minorHAnsi"/>
          <w:sz w:val="24"/>
          <w:szCs w:val="24"/>
          <w:lang w:val="es-ES_tradnl"/>
        </w:rPr>
        <w:t>Press</w:t>
      </w:r>
      <w:proofErr w:type="spellEnd"/>
    </w:p>
    <w:p w14:paraId="408D0704" w14:textId="781B1743" w:rsidR="005655C8" w:rsidRPr="00E92465" w:rsidRDefault="005655C8" w:rsidP="00465735">
      <w:pPr>
        <w:pStyle w:val="Prrafodelista1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/>
          <w:i/>
          <w:sz w:val="24"/>
          <w:szCs w:val="24"/>
          <w:lang w:val="es-MX"/>
        </w:rPr>
      </w:pPr>
      <w:r w:rsidRPr="003C31FB">
        <w:rPr>
          <w:rFonts w:asciiTheme="minorHAnsi" w:hAnsiTheme="minorHAnsi"/>
          <w:sz w:val="24"/>
          <w:szCs w:val="24"/>
        </w:rPr>
        <w:t xml:space="preserve">Milan </w:t>
      </w:r>
      <w:proofErr w:type="spellStart"/>
      <w:r w:rsidRPr="003C31FB">
        <w:rPr>
          <w:rFonts w:asciiTheme="minorHAnsi" w:hAnsiTheme="minorHAnsi"/>
          <w:sz w:val="24"/>
          <w:szCs w:val="24"/>
        </w:rPr>
        <w:t>Svolik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. 2012. </w:t>
      </w:r>
      <w:r w:rsidRPr="003C31FB">
        <w:rPr>
          <w:rFonts w:asciiTheme="minorHAnsi" w:hAnsiTheme="minorHAnsi"/>
          <w:i/>
          <w:sz w:val="24"/>
          <w:szCs w:val="24"/>
        </w:rPr>
        <w:t xml:space="preserve">The Politics of Authoritarian Rule. </w:t>
      </w:r>
      <w:r w:rsidRPr="003C31FB">
        <w:rPr>
          <w:rFonts w:asciiTheme="minorHAnsi" w:hAnsiTheme="minorHAnsi"/>
          <w:sz w:val="24"/>
          <w:szCs w:val="24"/>
        </w:rPr>
        <w:t>Cambridge University Press</w:t>
      </w:r>
      <w:r w:rsidR="00E74BC4">
        <w:rPr>
          <w:rFonts w:asciiTheme="minorHAnsi" w:hAnsiTheme="minorHAnsi"/>
          <w:sz w:val="24"/>
          <w:szCs w:val="24"/>
        </w:rPr>
        <w:t xml:space="preserve">, </w:t>
      </w:r>
      <w:proofErr w:type="spellStart"/>
      <w:r w:rsidR="00E74BC4">
        <w:rPr>
          <w:rFonts w:asciiTheme="minorHAnsi" w:hAnsiTheme="minorHAnsi"/>
          <w:sz w:val="24"/>
          <w:szCs w:val="24"/>
        </w:rPr>
        <w:t>Introducción</w:t>
      </w:r>
      <w:proofErr w:type="spellEnd"/>
      <w:r w:rsidR="00E74BC4">
        <w:rPr>
          <w:rFonts w:asciiTheme="minorHAnsi" w:hAnsiTheme="minorHAnsi"/>
          <w:sz w:val="24"/>
          <w:szCs w:val="24"/>
        </w:rPr>
        <w:t>.</w:t>
      </w:r>
    </w:p>
    <w:p w14:paraId="12B25E54" w14:textId="77777777" w:rsidR="00E92465" w:rsidRDefault="00E92465" w:rsidP="00E92465">
      <w:pPr>
        <w:pStyle w:val="Prrafodelista1"/>
        <w:spacing w:after="120" w:line="240" w:lineRule="auto"/>
        <w:jc w:val="both"/>
        <w:rPr>
          <w:rFonts w:asciiTheme="minorHAnsi" w:hAnsiTheme="minorHAnsi"/>
          <w:sz w:val="24"/>
          <w:szCs w:val="24"/>
        </w:rPr>
      </w:pPr>
    </w:p>
    <w:p w14:paraId="5FD964E6" w14:textId="77777777" w:rsidR="00E92465" w:rsidRDefault="00E92465" w:rsidP="00E92465">
      <w:pPr>
        <w:pStyle w:val="Prrafodelista1"/>
        <w:spacing w:after="120" w:line="240" w:lineRule="auto"/>
        <w:jc w:val="both"/>
        <w:rPr>
          <w:rFonts w:asciiTheme="minorHAnsi" w:hAnsiTheme="minorHAnsi"/>
          <w:sz w:val="24"/>
          <w:szCs w:val="24"/>
        </w:rPr>
      </w:pPr>
    </w:p>
    <w:p w14:paraId="3200C816" w14:textId="6308C97C" w:rsidR="00E92465" w:rsidRPr="00E92465" w:rsidRDefault="00E92465" w:rsidP="00E92465">
      <w:pPr>
        <w:pStyle w:val="Prrafodelista1"/>
        <w:spacing w:after="120" w:line="240" w:lineRule="auto"/>
        <w:ind w:left="360"/>
        <w:jc w:val="both"/>
        <w:rPr>
          <w:rFonts w:asciiTheme="minorHAnsi" w:hAnsiTheme="minorHAnsi"/>
          <w:i/>
          <w:sz w:val="24"/>
          <w:szCs w:val="24"/>
          <w:u w:val="single"/>
          <w:lang w:val="es-MX"/>
        </w:rPr>
      </w:pPr>
      <w:proofErr w:type="spellStart"/>
      <w:r>
        <w:rPr>
          <w:rFonts w:asciiTheme="minorHAnsi" w:hAnsiTheme="minorHAnsi"/>
          <w:sz w:val="24"/>
          <w:szCs w:val="24"/>
          <w:u w:val="single"/>
        </w:rPr>
        <w:t>Recomendados</w:t>
      </w:r>
      <w:proofErr w:type="spellEnd"/>
    </w:p>
    <w:p w14:paraId="50955511" w14:textId="2ED0C2BA" w:rsidR="00BA443D" w:rsidRPr="003C31FB" w:rsidRDefault="00BA443D" w:rsidP="00BA443D">
      <w:pPr>
        <w:pStyle w:val="ListParagraph"/>
        <w:numPr>
          <w:ilvl w:val="0"/>
          <w:numId w:val="17"/>
        </w:numPr>
        <w:rPr>
          <w:rFonts w:eastAsia="Times New Roman" w:cs="Times New Roman"/>
          <w:lang w:val="en-US"/>
        </w:rPr>
      </w:pPr>
      <w:r w:rsidRPr="003C31FB">
        <w:rPr>
          <w:rFonts w:eastAsia="Times New Roman" w:cs="Times New Roman"/>
          <w:lang w:val="en-US"/>
        </w:rPr>
        <w:t xml:space="preserve">Erica Frantz and Natasha </w:t>
      </w:r>
      <w:proofErr w:type="spellStart"/>
      <w:r w:rsidRPr="003C31FB">
        <w:rPr>
          <w:rFonts w:eastAsia="Times New Roman" w:cs="Times New Roman"/>
          <w:lang w:val="en-US"/>
        </w:rPr>
        <w:t>Ezrow</w:t>
      </w:r>
      <w:proofErr w:type="spellEnd"/>
      <w:r w:rsidRPr="003C31FB">
        <w:rPr>
          <w:rFonts w:eastAsia="Times New Roman" w:cs="Times New Roman"/>
          <w:lang w:val="en-US"/>
        </w:rPr>
        <w:t xml:space="preserve">. 2011. </w:t>
      </w:r>
      <w:r w:rsidRPr="003C31FB">
        <w:rPr>
          <w:rFonts w:eastAsia="Times New Roman" w:cs="Times New Roman"/>
          <w:bCs/>
          <w:i/>
          <w:lang w:val="en-US"/>
        </w:rPr>
        <w:t>The Politics of Dictatorship: Institutions and Outcomes in Authoritarian Regimes</w:t>
      </w:r>
      <w:r w:rsidR="005542EF" w:rsidRPr="003C31FB">
        <w:rPr>
          <w:rFonts w:eastAsia="Times New Roman" w:cs="Times New Roman"/>
          <w:bCs/>
          <w:i/>
          <w:lang w:val="en-US"/>
        </w:rPr>
        <w:t>.</w:t>
      </w:r>
      <w:r w:rsidR="005542EF" w:rsidRPr="003C31FB">
        <w:rPr>
          <w:rFonts w:eastAsia="Times New Roman" w:cs="Times New Roman"/>
          <w:bCs/>
          <w:lang w:val="en-US"/>
        </w:rPr>
        <w:t xml:space="preserve"> Lynne </w:t>
      </w:r>
      <w:proofErr w:type="spellStart"/>
      <w:r w:rsidR="005542EF" w:rsidRPr="003C31FB">
        <w:rPr>
          <w:rFonts w:eastAsia="Times New Roman" w:cs="Times New Roman"/>
          <w:bCs/>
          <w:lang w:val="en-US"/>
        </w:rPr>
        <w:t>Rienner</w:t>
      </w:r>
      <w:proofErr w:type="spellEnd"/>
      <w:r w:rsidR="005542EF" w:rsidRPr="003C31FB">
        <w:rPr>
          <w:rFonts w:eastAsia="Times New Roman" w:cs="Times New Roman"/>
          <w:bCs/>
          <w:lang w:val="en-US"/>
        </w:rPr>
        <w:t xml:space="preserve">. </w:t>
      </w:r>
    </w:p>
    <w:p w14:paraId="10C8BBBD" w14:textId="7FD70C6F" w:rsidR="005655C8" w:rsidRPr="00AB5C90" w:rsidRDefault="005655C8" w:rsidP="00465735">
      <w:pPr>
        <w:pStyle w:val="Prrafodelista1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/>
          <w:i/>
          <w:sz w:val="24"/>
          <w:szCs w:val="24"/>
        </w:rPr>
      </w:pPr>
      <w:r w:rsidRPr="003C31FB">
        <w:rPr>
          <w:rFonts w:asciiTheme="minorHAnsi" w:hAnsiTheme="minorHAnsi"/>
          <w:sz w:val="24"/>
          <w:szCs w:val="24"/>
        </w:rPr>
        <w:t xml:space="preserve">Andreas </w:t>
      </w:r>
      <w:proofErr w:type="spellStart"/>
      <w:r w:rsidRPr="003C31FB">
        <w:rPr>
          <w:rFonts w:asciiTheme="minorHAnsi" w:hAnsiTheme="minorHAnsi"/>
          <w:sz w:val="24"/>
          <w:szCs w:val="24"/>
        </w:rPr>
        <w:t>Schedler</w:t>
      </w:r>
      <w:proofErr w:type="spellEnd"/>
      <w:r w:rsidRPr="003C31FB">
        <w:rPr>
          <w:rFonts w:asciiTheme="minorHAnsi" w:hAnsiTheme="minorHAnsi"/>
          <w:sz w:val="24"/>
          <w:szCs w:val="24"/>
        </w:rPr>
        <w:t xml:space="preserve">. 2014. </w:t>
      </w:r>
      <w:r w:rsidRPr="003C31FB">
        <w:rPr>
          <w:rFonts w:asciiTheme="minorHAnsi" w:hAnsiTheme="minorHAnsi"/>
          <w:i/>
          <w:sz w:val="24"/>
          <w:szCs w:val="24"/>
        </w:rPr>
        <w:t>The Politics of Uncertainty</w:t>
      </w:r>
      <w:r w:rsidRPr="003C31FB">
        <w:rPr>
          <w:rFonts w:asciiTheme="minorHAnsi" w:hAnsiTheme="minorHAnsi"/>
          <w:sz w:val="24"/>
          <w:szCs w:val="24"/>
        </w:rPr>
        <w:t>. New York: Oxford University Press.</w:t>
      </w:r>
    </w:p>
    <w:p w14:paraId="6C1E0FE8" w14:textId="77777777" w:rsidR="005542EF" w:rsidRPr="003C31FB" w:rsidRDefault="005542EF" w:rsidP="005542EF">
      <w:pPr>
        <w:pStyle w:val="Prrafodelista1"/>
        <w:numPr>
          <w:ilvl w:val="0"/>
          <w:numId w:val="17"/>
        </w:numPr>
        <w:spacing w:after="120" w:line="240" w:lineRule="auto"/>
        <w:jc w:val="both"/>
        <w:rPr>
          <w:rFonts w:asciiTheme="minorHAnsi" w:hAnsiTheme="minorHAnsi"/>
          <w:sz w:val="24"/>
          <w:szCs w:val="24"/>
        </w:rPr>
      </w:pPr>
      <w:r w:rsidRPr="00AB5C90">
        <w:rPr>
          <w:rFonts w:asciiTheme="minorHAnsi" w:hAnsiTheme="minorHAnsi"/>
          <w:sz w:val="24"/>
          <w:szCs w:val="24"/>
        </w:rPr>
        <w:t xml:space="preserve">Steven </w:t>
      </w:r>
      <w:proofErr w:type="spellStart"/>
      <w:r w:rsidRPr="00AB5C90">
        <w:rPr>
          <w:rFonts w:asciiTheme="minorHAnsi" w:hAnsiTheme="minorHAnsi"/>
          <w:sz w:val="24"/>
          <w:szCs w:val="24"/>
        </w:rPr>
        <w:t>Levitsky</w:t>
      </w:r>
      <w:proofErr w:type="spellEnd"/>
      <w:r w:rsidRPr="00AB5C90">
        <w:rPr>
          <w:rFonts w:asciiTheme="minorHAnsi" w:hAnsiTheme="minorHAnsi"/>
          <w:sz w:val="24"/>
          <w:szCs w:val="24"/>
        </w:rPr>
        <w:t xml:space="preserve"> and </w:t>
      </w:r>
      <w:proofErr w:type="spellStart"/>
      <w:r w:rsidRPr="00AB5C90">
        <w:rPr>
          <w:rFonts w:asciiTheme="minorHAnsi" w:hAnsiTheme="minorHAnsi"/>
          <w:sz w:val="24"/>
          <w:szCs w:val="24"/>
        </w:rPr>
        <w:t>Luncan</w:t>
      </w:r>
      <w:proofErr w:type="spellEnd"/>
      <w:r w:rsidRPr="00AB5C90">
        <w:rPr>
          <w:rFonts w:asciiTheme="minorHAnsi" w:hAnsiTheme="minorHAnsi"/>
          <w:sz w:val="24"/>
          <w:szCs w:val="24"/>
        </w:rPr>
        <w:t xml:space="preserve"> Way. 2010. “Competitive Authoritarianism: Hybrid Regimes After the Cold War ”.  </w:t>
      </w:r>
      <w:r w:rsidRPr="003C31FB">
        <w:rPr>
          <w:rFonts w:asciiTheme="minorHAnsi" w:hAnsiTheme="minorHAnsi"/>
          <w:sz w:val="24"/>
          <w:szCs w:val="24"/>
          <w:lang w:val="es-ES_tradnl"/>
        </w:rPr>
        <w:t xml:space="preserve">New York: Cambridge </w:t>
      </w:r>
      <w:proofErr w:type="spellStart"/>
      <w:r w:rsidRPr="003C31FB">
        <w:rPr>
          <w:rFonts w:asciiTheme="minorHAnsi" w:hAnsiTheme="minorHAnsi"/>
          <w:sz w:val="24"/>
          <w:szCs w:val="24"/>
          <w:lang w:val="es-ES_tradnl"/>
        </w:rPr>
        <w:t>University</w:t>
      </w:r>
      <w:proofErr w:type="spellEnd"/>
      <w:r w:rsidRPr="003C31FB">
        <w:rPr>
          <w:rFonts w:asciiTheme="minorHAnsi" w:hAnsiTheme="minorHAnsi"/>
          <w:sz w:val="24"/>
          <w:szCs w:val="24"/>
          <w:lang w:val="es-ES_tradnl"/>
        </w:rPr>
        <w:t xml:space="preserve"> </w:t>
      </w:r>
      <w:proofErr w:type="spellStart"/>
      <w:r w:rsidRPr="003C31FB">
        <w:rPr>
          <w:rFonts w:asciiTheme="minorHAnsi" w:hAnsiTheme="minorHAnsi"/>
          <w:sz w:val="24"/>
          <w:szCs w:val="24"/>
          <w:lang w:val="es-ES_tradnl"/>
        </w:rPr>
        <w:t>Press</w:t>
      </w:r>
      <w:proofErr w:type="spellEnd"/>
      <w:r w:rsidRPr="003C31FB">
        <w:rPr>
          <w:rFonts w:asciiTheme="minorHAnsi" w:hAnsiTheme="minorHAnsi"/>
          <w:sz w:val="24"/>
          <w:szCs w:val="24"/>
          <w:lang w:val="es-ES_tradnl"/>
        </w:rPr>
        <w:t xml:space="preserve">, pp. 1-36.  </w:t>
      </w:r>
    </w:p>
    <w:p w14:paraId="23075A40" w14:textId="77777777" w:rsidR="005542EF" w:rsidRPr="003C31FB" w:rsidRDefault="005542EF" w:rsidP="005542EF">
      <w:pPr>
        <w:pStyle w:val="Prrafodelista1"/>
        <w:spacing w:after="120" w:line="240" w:lineRule="auto"/>
        <w:ind w:left="360"/>
        <w:jc w:val="both"/>
        <w:rPr>
          <w:rFonts w:asciiTheme="minorHAnsi" w:hAnsiTheme="minorHAnsi"/>
          <w:i/>
          <w:sz w:val="24"/>
          <w:szCs w:val="24"/>
          <w:lang w:val="es-MX"/>
        </w:rPr>
      </w:pPr>
    </w:p>
    <w:p w14:paraId="2FB9C44B" w14:textId="29C8A5B7" w:rsidR="00BE61A1" w:rsidRPr="003C31FB" w:rsidRDefault="00BE61A1" w:rsidP="008D44FC">
      <w:pPr>
        <w:pStyle w:val="Prrafodelista1"/>
        <w:spacing w:after="120" w:line="240" w:lineRule="auto"/>
        <w:ind w:left="360"/>
        <w:jc w:val="both"/>
        <w:rPr>
          <w:rFonts w:asciiTheme="minorHAnsi" w:hAnsiTheme="minorHAnsi"/>
          <w:i/>
          <w:sz w:val="24"/>
          <w:szCs w:val="24"/>
          <w:lang w:val="es-MX"/>
        </w:rPr>
      </w:pPr>
    </w:p>
    <w:sectPr w:rsidR="00BE61A1" w:rsidRPr="003C31FB" w:rsidSect="00C2709A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FAFC75" w14:textId="77777777" w:rsidR="00BE5AC7" w:rsidRDefault="00BE5AC7" w:rsidP="00097330">
      <w:r>
        <w:separator/>
      </w:r>
    </w:p>
  </w:endnote>
  <w:endnote w:type="continuationSeparator" w:id="0">
    <w:p w14:paraId="5ADFC23E" w14:textId="77777777" w:rsidR="00BE5AC7" w:rsidRDefault="00BE5AC7" w:rsidP="00097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Times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4D239E" w14:textId="77777777" w:rsidR="00FB4F14" w:rsidRDefault="00FB4F14" w:rsidP="009A774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4F9916E" w14:textId="77777777" w:rsidR="00FB4F14" w:rsidRDefault="00FB4F14" w:rsidP="0009733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66AA6B" w14:textId="1DBDA216" w:rsidR="00FB4F14" w:rsidRDefault="00FB4F14" w:rsidP="009A774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t xml:space="preserve"> </w:t>
    </w:r>
  </w:p>
  <w:p w14:paraId="6EC944F0" w14:textId="77777777" w:rsidR="00FB4F14" w:rsidRDefault="00FB4F14" w:rsidP="0009733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DBCEF7" w14:textId="77777777" w:rsidR="00BE5AC7" w:rsidRDefault="00BE5AC7" w:rsidP="00097330">
      <w:r>
        <w:separator/>
      </w:r>
    </w:p>
  </w:footnote>
  <w:footnote w:type="continuationSeparator" w:id="0">
    <w:p w14:paraId="0F8D7025" w14:textId="77777777" w:rsidR="00BE5AC7" w:rsidRDefault="00BE5AC7" w:rsidP="000973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08DA4C" w14:textId="77777777" w:rsidR="00FB4F14" w:rsidRDefault="00FB4F14" w:rsidP="007444EE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2694856" w14:textId="77777777" w:rsidR="00FB4F14" w:rsidRDefault="00FB4F14" w:rsidP="00C2709A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B3FFCF" w14:textId="77777777" w:rsidR="00FB4F14" w:rsidRDefault="00FB4F14" w:rsidP="007444EE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12688">
      <w:rPr>
        <w:rStyle w:val="PageNumber"/>
        <w:noProof/>
      </w:rPr>
      <w:t>2</w:t>
    </w:r>
    <w:r>
      <w:rPr>
        <w:rStyle w:val="PageNumber"/>
      </w:rPr>
      <w:fldChar w:fldCharType="end"/>
    </w:r>
  </w:p>
  <w:p w14:paraId="26005B1C" w14:textId="77777777" w:rsidR="00FB4F14" w:rsidRDefault="00FB4F14" w:rsidP="00C2709A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8"/>
    <w:multiLevelType w:val="multilevel"/>
    <w:tmpl w:val="00000008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7AB5AA7"/>
    <w:multiLevelType w:val="hybridMultilevel"/>
    <w:tmpl w:val="E1D0A7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9C1761"/>
    <w:multiLevelType w:val="hybridMultilevel"/>
    <w:tmpl w:val="A3D478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322420"/>
    <w:multiLevelType w:val="hybridMultilevel"/>
    <w:tmpl w:val="38DA61BA"/>
    <w:lvl w:ilvl="0" w:tplc="0C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6" w15:restartNumberingAfterBreak="0">
    <w:nsid w:val="18D12E1C"/>
    <w:multiLevelType w:val="hybridMultilevel"/>
    <w:tmpl w:val="B6F0B090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7093CD3"/>
    <w:multiLevelType w:val="hybridMultilevel"/>
    <w:tmpl w:val="26B66E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994DF3"/>
    <w:multiLevelType w:val="hybridMultilevel"/>
    <w:tmpl w:val="25A8E25C"/>
    <w:lvl w:ilvl="0" w:tplc="DB7E2546">
      <w:start w:val="1"/>
      <w:numFmt w:val="bullet"/>
      <w:lvlText w:val=""/>
      <w:lvlJc w:val="left"/>
      <w:pPr>
        <w:ind w:left="720" w:hanging="266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ED207B"/>
    <w:multiLevelType w:val="hybridMultilevel"/>
    <w:tmpl w:val="749604A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A7E36E8"/>
    <w:multiLevelType w:val="hybridMultilevel"/>
    <w:tmpl w:val="23583B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C72CC6"/>
    <w:multiLevelType w:val="hybridMultilevel"/>
    <w:tmpl w:val="CE1224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886530"/>
    <w:multiLevelType w:val="hybridMultilevel"/>
    <w:tmpl w:val="43FECE0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9612CF"/>
    <w:multiLevelType w:val="hybridMultilevel"/>
    <w:tmpl w:val="DEDADF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445A32"/>
    <w:multiLevelType w:val="hybridMultilevel"/>
    <w:tmpl w:val="166A39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722BC7"/>
    <w:multiLevelType w:val="hybridMultilevel"/>
    <w:tmpl w:val="54F0E5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77994"/>
    <w:multiLevelType w:val="hybridMultilevel"/>
    <w:tmpl w:val="042A38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861CC8"/>
    <w:multiLevelType w:val="hybridMultilevel"/>
    <w:tmpl w:val="CEBEE9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F67060"/>
    <w:multiLevelType w:val="hybridMultilevel"/>
    <w:tmpl w:val="D2F218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F96956"/>
    <w:multiLevelType w:val="hybridMultilevel"/>
    <w:tmpl w:val="95E061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475D3C"/>
    <w:multiLevelType w:val="hybridMultilevel"/>
    <w:tmpl w:val="3B7C7A4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8CD7AE8"/>
    <w:multiLevelType w:val="hybridMultilevel"/>
    <w:tmpl w:val="EE2499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017BD2"/>
    <w:multiLevelType w:val="hybridMultilevel"/>
    <w:tmpl w:val="03345B0C"/>
    <w:lvl w:ilvl="0" w:tplc="DB7E2546">
      <w:start w:val="1"/>
      <w:numFmt w:val="bullet"/>
      <w:lvlText w:val=""/>
      <w:lvlJc w:val="left"/>
      <w:pPr>
        <w:ind w:left="720" w:hanging="266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784368"/>
    <w:multiLevelType w:val="hybridMultilevel"/>
    <w:tmpl w:val="D04EF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064288"/>
    <w:multiLevelType w:val="hybridMultilevel"/>
    <w:tmpl w:val="242CFF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D73E39"/>
    <w:multiLevelType w:val="hybridMultilevel"/>
    <w:tmpl w:val="84AC5B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697CA7"/>
    <w:multiLevelType w:val="hybridMultilevel"/>
    <w:tmpl w:val="EE2A6D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7075DB"/>
    <w:multiLevelType w:val="hybridMultilevel"/>
    <w:tmpl w:val="DD465B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175974"/>
    <w:multiLevelType w:val="hybridMultilevel"/>
    <w:tmpl w:val="870E8858"/>
    <w:lvl w:ilvl="0" w:tplc="DB7E2546">
      <w:start w:val="1"/>
      <w:numFmt w:val="bullet"/>
      <w:lvlText w:val=""/>
      <w:lvlJc w:val="left"/>
      <w:pPr>
        <w:ind w:left="720" w:hanging="266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7F67E8"/>
    <w:multiLevelType w:val="hybridMultilevel"/>
    <w:tmpl w:val="105AC5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7C0170"/>
    <w:multiLevelType w:val="hybridMultilevel"/>
    <w:tmpl w:val="94DAFE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05544B"/>
    <w:multiLevelType w:val="hybridMultilevel"/>
    <w:tmpl w:val="1C8EC7E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B2C1702"/>
    <w:multiLevelType w:val="hybridMultilevel"/>
    <w:tmpl w:val="A5A05E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F0449A"/>
    <w:multiLevelType w:val="hybridMultilevel"/>
    <w:tmpl w:val="7778B0E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26"/>
  </w:num>
  <w:num w:numId="4">
    <w:abstractNumId w:val="3"/>
  </w:num>
  <w:num w:numId="5">
    <w:abstractNumId w:val="4"/>
  </w:num>
  <w:num w:numId="6">
    <w:abstractNumId w:val="7"/>
  </w:num>
  <w:num w:numId="7">
    <w:abstractNumId w:val="24"/>
  </w:num>
  <w:num w:numId="8">
    <w:abstractNumId w:val="9"/>
  </w:num>
  <w:num w:numId="9">
    <w:abstractNumId w:val="28"/>
  </w:num>
  <w:num w:numId="10">
    <w:abstractNumId w:val="22"/>
  </w:num>
  <w:num w:numId="11">
    <w:abstractNumId w:val="2"/>
  </w:num>
  <w:num w:numId="12">
    <w:abstractNumId w:val="12"/>
  </w:num>
  <w:num w:numId="13">
    <w:abstractNumId w:val="16"/>
  </w:num>
  <w:num w:numId="14">
    <w:abstractNumId w:val="15"/>
  </w:num>
  <w:num w:numId="15">
    <w:abstractNumId w:val="29"/>
  </w:num>
  <w:num w:numId="16">
    <w:abstractNumId w:val="8"/>
  </w:num>
  <w:num w:numId="17">
    <w:abstractNumId w:val="20"/>
  </w:num>
  <w:num w:numId="18">
    <w:abstractNumId w:val="31"/>
  </w:num>
  <w:num w:numId="19">
    <w:abstractNumId w:val="30"/>
  </w:num>
  <w:num w:numId="20">
    <w:abstractNumId w:val="1"/>
  </w:num>
  <w:num w:numId="21">
    <w:abstractNumId w:val="19"/>
  </w:num>
  <w:num w:numId="22">
    <w:abstractNumId w:val="11"/>
  </w:num>
  <w:num w:numId="23">
    <w:abstractNumId w:val="21"/>
  </w:num>
  <w:num w:numId="2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5">
    <w:abstractNumId w:val="13"/>
  </w:num>
  <w:num w:numId="26">
    <w:abstractNumId w:val="33"/>
  </w:num>
  <w:num w:numId="27">
    <w:abstractNumId w:val="5"/>
  </w:num>
  <w:num w:numId="28">
    <w:abstractNumId w:val="32"/>
  </w:num>
  <w:num w:numId="29">
    <w:abstractNumId w:val="25"/>
  </w:num>
  <w:num w:numId="30">
    <w:abstractNumId w:val="6"/>
  </w:num>
  <w:num w:numId="31">
    <w:abstractNumId w:val="23"/>
  </w:num>
  <w:num w:numId="32">
    <w:abstractNumId w:val="27"/>
  </w:num>
  <w:num w:numId="33">
    <w:abstractNumId w:val="18"/>
  </w:num>
  <w:num w:numId="3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FBE"/>
    <w:rsid w:val="0000346A"/>
    <w:rsid w:val="000073AA"/>
    <w:rsid w:val="00025979"/>
    <w:rsid w:val="000275B1"/>
    <w:rsid w:val="000313C0"/>
    <w:rsid w:val="00040F2E"/>
    <w:rsid w:val="00044E0C"/>
    <w:rsid w:val="0004532E"/>
    <w:rsid w:val="00050137"/>
    <w:rsid w:val="00053D29"/>
    <w:rsid w:val="00063ACF"/>
    <w:rsid w:val="00065789"/>
    <w:rsid w:val="00080E6B"/>
    <w:rsid w:val="000940B1"/>
    <w:rsid w:val="00094F1A"/>
    <w:rsid w:val="00097330"/>
    <w:rsid w:val="000A1BA2"/>
    <w:rsid w:val="000B0733"/>
    <w:rsid w:val="000B1338"/>
    <w:rsid w:val="000C1BC6"/>
    <w:rsid w:val="000D303A"/>
    <w:rsid w:val="000E2B67"/>
    <w:rsid w:val="000F0912"/>
    <w:rsid w:val="000F7D96"/>
    <w:rsid w:val="000F7EA6"/>
    <w:rsid w:val="00100ADD"/>
    <w:rsid w:val="00102013"/>
    <w:rsid w:val="00111E14"/>
    <w:rsid w:val="00112688"/>
    <w:rsid w:val="001171F2"/>
    <w:rsid w:val="00120630"/>
    <w:rsid w:val="00123254"/>
    <w:rsid w:val="00126DBA"/>
    <w:rsid w:val="00131148"/>
    <w:rsid w:val="00161EB0"/>
    <w:rsid w:val="00165DD0"/>
    <w:rsid w:val="00172BBA"/>
    <w:rsid w:val="00175C67"/>
    <w:rsid w:val="001845AA"/>
    <w:rsid w:val="00184F8D"/>
    <w:rsid w:val="001905ED"/>
    <w:rsid w:val="0019099E"/>
    <w:rsid w:val="00194341"/>
    <w:rsid w:val="001944C8"/>
    <w:rsid w:val="001A2B99"/>
    <w:rsid w:val="001A4899"/>
    <w:rsid w:val="001B11B3"/>
    <w:rsid w:val="001B616F"/>
    <w:rsid w:val="001B63FA"/>
    <w:rsid w:val="001C143E"/>
    <w:rsid w:val="001C77BB"/>
    <w:rsid w:val="001D4534"/>
    <w:rsid w:val="001F4E27"/>
    <w:rsid w:val="00204959"/>
    <w:rsid w:val="00210B90"/>
    <w:rsid w:val="002203C9"/>
    <w:rsid w:val="002255CE"/>
    <w:rsid w:val="0024016B"/>
    <w:rsid w:val="0024721C"/>
    <w:rsid w:val="0025205B"/>
    <w:rsid w:val="00252A7A"/>
    <w:rsid w:val="00253A4B"/>
    <w:rsid w:val="00253BEA"/>
    <w:rsid w:val="00256561"/>
    <w:rsid w:val="002747D5"/>
    <w:rsid w:val="0028065F"/>
    <w:rsid w:val="0028755F"/>
    <w:rsid w:val="00293DD5"/>
    <w:rsid w:val="00294853"/>
    <w:rsid w:val="00294D8F"/>
    <w:rsid w:val="002B3F78"/>
    <w:rsid w:val="002B5B1A"/>
    <w:rsid w:val="002B69A5"/>
    <w:rsid w:val="002B7962"/>
    <w:rsid w:val="002C19BF"/>
    <w:rsid w:val="002D414C"/>
    <w:rsid w:val="002D5439"/>
    <w:rsid w:val="002F004A"/>
    <w:rsid w:val="00301C9B"/>
    <w:rsid w:val="00310164"/>
    <w:rsid w:val="00326FBE"/>
    <w:rsid w:val="00331534"/>
    <w:rsid w:val="00335BFD"/>
    <w:rsid w:val="003371AE"/>
    <w:rsid w:val="00343F30"/>
    <w:rsid w:val="00344FE8"/>
    <w:rsid w:val="00345EE2"/>
    <w:rsid w:val="00350EEE"/>
    <w:rsid w:val="00352310"/>
    <w:rsid w:val="0037052D"/>
    <w:rsid w:val="00375CBF"/>
    <w:rsid w:val="003959AD"/>
    <w:rsid w:val="003A6652"/>
    <w:rsid w:val="003B0DBC"/>
    <w:rsid w:val="003C31FB"/>
    <w:rsid w:val="003C3DC6"/>
    <w:rsid w:val="003D3354"/>
    <w:rsid w:val="003D6CC1"/>
    <w:rsid w:val="003E058E"/>
    <w:rsid w:val="003E5C1D"/>
    <w:rsid w:val="003E7DF4"/>
    <w:rsid w:val="003F435A"/>
    <w:rsid w:val="003F48BB"/>
    <w:rsid w:val="00407EF5"/>
    <w:rsid w:val="00410F8A"/>
    <w:rsid w:val="00422794"/>
    <w:rsid w:val="004276CA"/>
    <w:rsid w:val="00431604"/>
    <w:rsid w:val="0044182B"/>
    <w:rsid w:val="00462D98"/>
    <w:rsid w:val="00465735"/>
    <w:rsid w:val="00470CCD"/>
    <w:rsid w:val="00472A62"/>
    <w:rsid w:val="00473772"/>
    <w:rsid w:val="00485DFC"/>
    <w:rsid w:val="004A1AFF"/>
    <w:rsid w:val="004A234C"/>
    <w:rsid w:val="004B10B9"/>
    <w:rsid w:val="004B318C"/>
    <w:rsid w:val="004C32FA"/>
    <w:rsid w:val="005034D0"/>
    <w:rsid w:val="005070EE"/>
    <w:rsid w:val="0051493C"/>
    <w:rsid w:val="00517641"/>
    <w:rsid w:val="00522028"/>
    <w:rsid w:val="00532116"/>
    <w:rsid w:val="0053253E"/>
    <w:rsid w:val="00534A7C"/>
    <w:rsid w:val="005474B5"/>
    <w:rsid w:val="00547CB3"/>
    <w:rsid w:val="005542EF"/>
    <w:rsid w:val="00557598"/>
    <w:rsid w:val="005577BC"/>
    <w:rsid w:val="005601BC"/>
    <w:rsid w:val="0056354F"/>
    <w:rsid w:val="005655C8"/>
    <w:rsid w:val="005676B7"/>
    <w:rsid w:val="005747B5"/>
    <w:rsid w:val="00580CAA"/>
    <w:rsid w:val="005C15A4"/>
    <w:rsid w:val="005C34A0"/>
    <w:rsid w:val="005C79C3"/>
    <w:rsid w:val="005D1A04"/>
    <w:rsid w:val="005E2F26"/>
    <w:rsid w:val="005E46FB"/>
    <w:rsid w:val="005E6070"/>
    <w:rsid w:val="005F4ABC"/>
    <w:rsid w:val="00600112"/>
    <w:rsid w:val="006019B7"/>
    <w:rsid w:val="0060699B"/>
    <w:rsid w:val="006078B7"/>
    <w:rsid w:val="00612B29"/>
    <w:rsid w:val="006160F3"/>
    <w:rsid w:val="00620EA2"/>
    <w:rsid w:val="00641CD3"/>
    <w:rsid w:val="00642CBC"/>
    <w:rsid w:val="0064691C"/>
    <w:rsid w:val="00662524"/>
    <w:rsid w:val="00665196"/>
    <w:rsid w:val="006717E2"/>
    <w:rsid w:val="00675AE3"/>
    <w:rsid w:val="00676EB4"/>
    <w:rsid w:val="00681979"/>
    <w:rsid w:val="00687522"/>
    <w:rsid w:val="00695302"/>
    <w:rsid w:val="006954F2"/>
    <w:rsid w:val="0069585E"/>
    <w:rsid w:val="006959CB"/>
    <w:rsid w:val="006A6A47"/>
    <w:rsid w:val="006B13B4"/>
    <w:rsid w:val="006B1B79"/>
    <w:rsid w:val="006B4ACD"/>
    <w:rsid w:val="006B699B"/>
    <w:rsid w:val="006B7334"/>
    <w:rsid w:val="006C2203"/>
    <w:rsid w:val="006D34D3"/>
    <w:rsid w:val="006E3683"/>
    <w:rsid w:val="006E4037"/>
    <w:rsid w:val="006E6905"/>
    <w:rsid w:val="00715169"/>
    <w:rsid w:val="007230F0"/>
    <w:rsid w:val="00735ECD"/>
    <w:rsid w:val="00737501"/>
    <w:rsid w:val="007444EE"/>
    <w:rsid w:val="00754AD6"/>
    <w:rsid w:val="00763F00"/>
    <w:rsid w:val="00772A11"/>
    <w:rsid w:val="00773A0C"/>
    <w:rsid w:val="00775747"/>
    <w:rsid w:val="00777478"/>
    <w:rsid w:val="00787827"/>
    <w:rsid w:val="00790769"/>
    <w:rsid w:val="0079268F"/>
    <w:rsid w:val="00792774"/>
    <w:rsid w:val="00795E86"/>
    <w:rsid w:val="00797B1F"/>
    <w:rsid w:val="00797BF5"/>
    <w:rsid w:val="007A6370"/>
    <w:rsid w:val="007B06F2"/>
    <w:rsid w:val="007B2800"/>
    <w:rsid w:val="007B70DB"/>
    <w:rsid w:val="007C3DEC"/>
    <w:rsid w:val="007C4195"/>
    <w:rsid w:val="007D3B65"/>
    <w:rsid w:val="007D5D32"/>
    <w:rsid w:val="007E07A6"/>
    <w:rsid w:val="007E5C2D"/>
    <w:rsid w:val="007F176B"/>
    <w:rsid w:val="007F1FF3"/>
    <w:rsid w:val="007F7884"/>
    <w:rsid w:val="00800665"/>
    <w:rsid w:val="008155C4"/>
    <w:rsid w:val="008238A3"/>
    <w:rsid w:val="008373B6"/>
    <w:rsid w:val="00842E9B"/>
    <w:rsid w:val="00854C51"/>
    <w:rsid w:val="00865C61"/>
    <w:rsid w:val="00877E2A"/>
    <w:rsid w:val="008812CA"/>
    <w:rsid w:val="008A7E5E"/>
    <w:rsid w:val="008B4F7E"/>
    <w:rsid w:val="008C063C"/>
    <w:rsid w:val="008C2EE9"/>
    <w:rsid w:val="008D2989"/>
    <w:rsid w:val="008D44FC"/>
    <w:rsid w:val="008E5A5A"/>
    <w:rsid w:val="008E685A"/>
    <w:rsid w:val="00911D98"/>
    <w:rsid w:val="0091257A"/>
    <w:rsid w:val="009145BC"/>
    <w:rsid w:val="0091768D"/>
    <w:rsid w:val="00917B60"/>
    <w:rsid w:val="009325B7"/>
    <w:rsid w:val="00933442"/>
    <w:rsid w:val="00950AE7"/>
    <w:rsid w:val="00961DC7"/>
    <w:rsid w:val="00963A23"/>
    <w:rsid w:val="00967663"/>
    <w:rsid w:val="009733DD"/>
    <w:rsid w:val="009750CC"/>
    <w:rsid w:val="00977F40"/>
    <w:rsid w:val="00983290"/>
    <w:rsid w:val="0098788F"/>
    <w:rsid w:val="00994036"/>
    <w:rsid w:val="009A7748"/>
    <w:rsid w:val="009C35CE"/>
    <w:rsid w:val="009C401D"/>
    <w:rsid w:val="009D29A4"/>
    <w:rsid w:val="009F3769"/>
    <w:rsid w:val="009F3E78"/>
    <w:rsid w:val="00A017FF"/>
    <w:rsid w:val="00A05695"/>
    <w:rsid w:val="00A13558"/>
    <w:rsid w:val="00A30DA4"/>
    <w:rsid w:val="00A3141F"/>
    <w:rsid w:val="00A41728"/>
    <w:rsid w:val="00A43A5C"/>
    <w:rsid w:val="00A44CEB"/>
    <w:rsid w:val="00A465EB"/>
    <w:rsid w:val="00A51093"/>
    <w:rsid w:val="00A54C5F"/>
    <w:rsid w:val="00A55810"/>
    <w:rsid w:val="00A55FDB"/>
    <w:rsid w:val="00A562C9"/>
    <w:rsid w:val="00A74DEC"/>
    <w:rsid w:val="00A76373"/>
    <w:rsid w:val="00A814AC"/>
    <w:rsid w:val="00A85BCC"/>
    <w:rsid w:val="00A86219"/>
    <w:rsid w:val="00AA0D5A"/>
    <w:rsid w:val="00AB25D1"/>
    <w:rsid w:val="00AB344C"/>
    <w:rsid w:val="00AB5C90"/>
    <w:rsid w:val="00AC4C5E"/>
    <w:rsid w:val="00AC7640"/>
    <w:rsid w:val="00AD34C7"/>
    <w:rsid w:val="00AD6F93"/>
    <w:rsid w:val="00AE3DDD"/>
    <w:rsid w:val="00B137F1"/>
    <w:rsid w:val="00B14D1D"/>
    <w:rsid w:val="00B226F8"/>
    <w:rsid w:val="00B320E4"/>
    <w:rsid w:val="00B4563A"/>
    <w:rsid w:val="00B67310"/>
    <w:rsid w:val="00B67B38"/>
    <w:rsid w:val="00B70A53"/>
    <w:rsid w:val="00B725E6"/>
    <w:rsid w:val="00B75D02"/>
    <w:rsid w:val="00B83CDC"/>
    <w:rsid w:val="00BA443D"/>
    <w:rsid w:val="00BB3360"/>
    <w:rsid w:val="00BB5845"/>
    <w:rsid w:val="00BC4E53"/>
    <w:rsid w:val="00BD09C0"/>
    <w:rsid w:val="00BE2532"/>
    <w:rsid w:val="00BE471D"/>
    <w:rsid w:val="00BE5AC7"/>
    <w:rsid w:val="00BE61A1"/>
    <w:rsid w:val="00C00A33"/>
    <w:rsid w:val="00C17F53"/>
    <w:rsid w:val="00C2709A"/>
    <w:rsid w:val="00C50232"/>
    <w:rsid w:val="00C53853"/>
    <w:rsid w:val="00C54459"/>
    <w:rsid w:val="00C55088"/>
    <w:rsid w:val="00C5609E"/>
    <w:rsid w:val="00C834E7"/>
    <w:rsid w:val="00C844A3"/>
    <w:rsid w:val="00CB753B"/>
    <w:rsid w:val="00CC14CE"/>
    <w:rsid w:val="00CC3D53"/>
    <w:rsid w:val="00CC7D5C"/>
    <w:rsid w:val="00CE20EA"/>
    <w:rsid w:val="00CF0BF9"/>
    <w:rsid w:val="00CF2DBD"/>
    <w:rsid w:val="00CF791A"/>
    <w:rsid w:val="00D10482"/>
    <w:rsid w:val="00D45869"/>
    <w:rsid w:val="00D55397"/>
    <w:rsid w:val="00D6177D"/>
    <w:rsid w:val="00D62B47"/>
    <w:rsid w:val="00D62DB6"/>
    <w:rsid w:val="00D64D55"/>
    <w:rsid w:val="00D65235"/>
    <w:rsid w:val="00D746B8"/>
    <w:rsid w:val="00D76480"/>
    <w:rsid w:val="00D85721"/>
    <w:rsid w:val="00D939A4"/>
    <w:rsid w:val="00D93CFF"/>
    <w:rsid w:val="00DA6AF6"/>
    <w:rsid w:val="00DB192D"/>
    <w:rsid w:val="00DB65C8"/>
    <w:rsid w:val="00DC7668"/>
    <w:rsid w:val="00DD3C30"/>
    <w:rsid w:val="00E01236"/>
    <w:rsid w:val="00E11C39"/>
    <w:rsid w:val="00E20286"/>
    <w:rsid w:val="00E2260F"/>
    <w:rsid w:val="00E23382"/>
    <w:rsid w:val="00E27CE1"/>
    <w:rsid w:val="00E311E1"/>
    <w:rsid w:val="00E33B17"/>
    <w:rsid w:val="00E40535"/>
    <w:rsid w:val="00E4768B"/>
    <w:rsid w:val="00E565DC"/>
    <w:rsid w:val="00E66079"/>
    <w:rsid w:val="00E74BC4"/>
    <w:rsid w:val="00E76D43"/>
    <w:rsid w:val="00E92465"/>
    <w:rsid w:val="00E93875"/>
    <w:rsid w:val="00EA4A1E"/>
    <w:rsid w:val="00EB0CF8"/>
    <w:rsid w:val="00EB28D6"/>
    <w:rsid w:val="00EB45D8"/>
    <w:rsid w:val="00EC0717"/>
    <w:rsid w:val="00EC0CD2"/>
    <w:rsid w:val="00EC15AB"/>
    <w:rsid w:val="00EC4F9E"/>
    <w:rsid w:val="00EC75F6"/>
    <w:rsid w:val="00ED0ADB"/>
    <w:rsid w:val="00EE1C26"/>
    <w:rsid w:val="00EE4074"/>
    <w:rsid w:val="00EE44D0"/>
    <w:rsid w:val="00EF6034"/>
    <w:rsid w:val="00F01981"/>
    <w:rsid w:val="00F03442"/>
    <w:rsid w:val="00F10626"/>
    <w:rsid w:val="00F108DF"/>
    <w:rsid w:val="00F12FA0"/>
    <w:rsid w:val="00F15C7E"/>
    <w:rsid w:val="00F1701E"/>
    <w:rsid w:val="00F26819"/>
    <w:rsid w:val="00F34F49"/>
    <w:rsid w:val="00F37DFD"/>
    <w:rsid w:val="00F50EFA"/>
    <w:rsid w:val="00F56D4D"/>
    <w:rsid w:val="00F60A9C"/>
    <w:rsid w:val="00F64FE7"/>
    <w:rsid w:val="00F669A4"/>
    <w:rsid w:val="00F84593"/>
    <w:rsid w:val="00F877BA"/>
    <w:rsid w:val="00F90F23"/>
    <w:rsid w:val="00F95A76"/>
    <w:rsid w:val="00F971A8"/>
    <w:rsid w:val="00FA3F80"/>
    <w:rsid w:val="00FA49E0"/>
    <w:rsid w:val="00FB4F14"/>
    <w:rsid w:val="00FC2195"/>
    <w:rsid w:val="00FD73DD"/>
    <w:rsid w:val="00FF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5DFD47"/>
  <w14:defaultImageDpi w14:val="300"/>
  <w15:docId w15:val="{7F88CAC5-B221-0D4D-A930-4F992AC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5A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BA443D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0B9"/>
    <w:pPr>
      <w:ind w:left="720"/>
      <w:contextualSpacing/>
    </w:pPr>
  </w:style>
  <w:style w:type="paragraph" w:customStyle="1" w:styleId="Prrafodelista1">
    <w:name w:val="Párrafo de lista1"/>
    <w:basedOn w:val="Normal"/>
    <w:uiPriority w:val="34"/>
    <w:qFormat/>
    <w:rsid w:val="00787827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n-US" w:eastAsia="en-US"/>
    </w:rPr>
  </w:style>
  <w:style w:type="paragraph" w:styleId="BodyText">
    <w:name w:val="Body Text"/>
    <w:basedOn w:val="Normal"/>
    <w:link w:val="BodyTextChar"/>
    <w:rsid w:val="00EE1C26"/>
    <w:pPr>
      <w:widowControl w:val="0"/>
      <w:suppressAutoHyphens/>
      <w:spacing w:after="120"/>
    </w:pPr>
    <w:rPr>
      <w:rFonts w:ascii="Times New Roman" w:eastAsia="SimSun" w:hAnsi="Times New Roman" w:cs="Mangal"/>
      <w:kern w:val="1"/>
      <w:lang w:val="el-GR" w:eastAsia="hi-IN" w:bidi="hi-IN"/>
    </w:rPr>
  </w:style>
  <w:style w:type="character" w:customStyle="1" w:styleId="BodyTextChar">
    <w:name w:val="Body Text Char"/>
    <w:basedOn w:val="DefaultParagraphFont"/>
    <w:link w:val="BodyText"/>
    <w:rsid w:val="00EE1C26"/>
    <w:rPr>
      <w:rFonts w:ascii="Times New Roman" w:eastAsia="SimSun" w:hAnsi="Times New Roman" w:cs="Mangal"/>
      <w:kern w:val="1"/>
      <w:lang w:val="el-GR" w:eastAsia="hi-IN" w:bidi="hi-IN"/>
    </w:rPr>
  </w:style>
  <w:style w:type="character" w:styleId="Emphasis">
    <w:name w:val="Emphasis"/>
    <w:basedOn w:val="DefaultParagraphFont"/>
    <w:qFormat/>
    <w:rsid w:val="00D93CFF"/>
    <w:rPr>
      <w:i/>
      <w:iCs/>
    </w:rPr>
  </w:style>
  <w:style w:type="paragraph" w:customStyle="1" w:styleId="Default">
    <w:name w:val="Default"/>
    <w:rsid w:val="00854C51"/>
    <w:pPr>
      <w:autoSpaceDE w:val="0"/>
      <w:autoSpaceDN w:val="0"/>
      <w:adjustRightInd w:val="0"/>
    </w:pPr>
    <w:rPr>
      <w:rFonts w:ascii="Cambria" w:hAnsi="Cambria" w:cs="Cambria"/>
      <w:color w:val="000000"/>
      <w:lang w:val="es-MX" w:eastAsia="es-MX"/>
    </w:rPr>
  </w:style>
  <w:style w:type="paragraph" w:styleId="Footer">
    <w:name w:val="footer"/>
    <w:basedOn w:val="Normal"/>
    <w:link w:val="FooterChar"/>
    <w:uiPriority w:val="99"/>
    <w:unhideWhenUsed/>
    <w:rsid w:val="00097330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7330"/>
  </w:style>
  <w:style w:type="character" w:styleId="PageNumber">
    <w:name w:val="page number"/>
    <w:basedOn w:val="DefaultParagraphFont"/>
    <w:uiPriority w:val="99"/>
    <w:semiHidden/>
    <w:unhideWhenUsed/>
    <w:rsid w:val="00097330"/>
  </w:style>
  <w:style w:type="paragraph" w:customStyle="1" w:styleId="Prrafodelista2">
    <w:name w:val="Párrafo de lista2"/>
    <w:basedOn w:val="Normal"/>
    <w:uiPriority w:val="34"/>
    <w:qFormat/>
    <w:rsid w:val="007D3B65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EndnoteText">
    <w:name w:val="endnote text"/>
    <w:basedOn w:val="Normal"/>
    <w:link w:val="EndnoteTextChar"/>
    <w:semiHidden/>
    <w:rsid w:val="00C55088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EndnoteTextChar">
    <w:name w:val="Endnote Text Char"/>
    <w:basedOn w:val="DefaultParagraphFont"/>
    <w:link w:val="EndnoteText"/>
    <w:semiHidden/>
    <w:rsid w:val="00C55088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BA443D"/>
    <w:rPr>
      <w:rFonts w:ascii="Times" w:hAnsi="Times"/>
      <w:b/>
      <w:bCs/>
      <w:sz w:val="36"/>
      <w:szCs w:val="36"/>
      <w:lang w:val="en-US"/>
    </w:rPr>
  </w:style>
  <w:style w:type="character" w:customStyle="1" w:styleId="Subtitle1">
    <w:name w:val="Subtitle1"/>
    <w:basedOn w:val="DefaultParagraphFont"/>
    <w:rsid w:val="00BA443D"/>
  </w:style>
  <w:style w:type="paragraph" w:customStyle="1" w:styleId="Prrafodelista3">
    <w:name w:val="Párrafo de lista3"/>
    <w:basedOn w:val="Normal"/>
    <w:uiPriority w:val="34"/>
    <w:qFormat/>
    <w:rsid w:val="007C4195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 w:eastAsia="en-US"/>
    </w:rPr>
  </w:style>
  <w:style w:type="character" w:customStyle="1" w:styleId="apple-converted-space">
    <w:name w:val="apple-converted-space"/>
    <w:basedOn w:val="DefaultParagraphFont"/>
    <w:rsid w:val="0064691C"/>
  </w:style>
  <w:style w:type="paragraph" w:styleId="Header">
    <w:name w:val="header"/>
    <w:basedOn w:val="Normal"/>
    <w:link w:val="HeaderChar"/>
    <w:uiPriority w:val="99"/>
    <w:unhideWhenUsed/>
    <w:rsid w:val="00C2709A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709A"/>
  </w:style>
  <w:style w:type="paragraph" w:styleId="FootnoteText">
    <w:name w:val="footnote text"/>
    <w:basedOn w:val="Normal"/>
    <w:link w:val="FootnoteTextChar"/>
    <w:semiHidden/>
    <w:rsid w:val="00B137F1"/>
    <w:rPr>
      <w:rFonts w:ascii="Times New Roman" w:eastAsia="Times New Roman" w:hAnsi="Times New Roman" w:cs="Times New Roman"/>
      <w:snapToGrid w:val="0"/>
      <w:sz w:val="20"/>
      <w:szCs w:val="20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B137F1"/>
    <w:rPr>
      <w:rFonts w:ascii="Times New Roman" w:eastAsia="Times New Roman" w:hAnsi="Times New Roman" w:cs="Times New Roman"/>
      <w:snapToGrid w:val="0"/>
      <w:sz w:val="20"/>
      <w:szCs w:val="20"/>
      <w:lang w:val="en-US" w:eastAsia="en-US"/>
    </w:rPr>
  </w:style>
  <w:style w:type="character" w:styleId="Hyperlink">
    <w:name w:val="Hyperlink"/>
    <w:basedOn w:val="DefaultParagraphFont"/>
    <w:uiPriority w:val="99"/>
    <w:semiHidden/>
    <w:unhideWhenUsed/>
    <w:rsid w:val="0098788F"/>
    <w:rPr>
      <w:color w:val="0000FF"/>
      <w:u w:val="single"/>
    </w:rPr>
  </w:style>
  <w:style w:type="character" w:customStyle="1" w:styleId="tocdesc">
    <w:name w:val="tocdesc"/>
    <w:basedOn w:val="DefaultParagraphFont"/>
    <w:rsid w:val="0098788F"/>
  </w:style>
  <w:style w:type="character" w:customStyle="1" w:styleId="Heading1Char">
    <w:name w:val="Heading 1 Char"/>
    <w:basedOn w:val="DefaultParagraphFont"/>
    <w:link w:val="Heading1"/>
    <w:uiPriority w:val="9"/>
    <w:rsid w:val="001845A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a-size-extra-large">
    <w:name w:val="a-size-extra-large"/>
    <w:basedOn w:val="DefaultParagraphFont"/>
    <w:rsid w:val="001845AA"/>
  </w:style>
  <w:style w:type="character" w:customStyle="1" w:styleId="a-size-large">
    <w:name w:val="a-size-large"/>
    <w:basedOn w:val="DefaultParagraphFont"/>
    <w:rsid w:val="001845AA"/>
  </w:style>
  <w:style w:type="character" w:customStyle="1" w:styleId="author">
    <w:name w:val="author"/>
    <w:basedOn w:val="DefaultParagraphFont"/>
    <w:rsid w:val="001845AA"/>
  </w:style>
  <w:style w:type="character" w:customStyle="1" w:styleId="a-color-secondary">
    <w:name w:val="a-color-secondary"/>
    <w:basedOn w:val="DefaultParagraphFont"/>
    <w:rsid w:val="001845AA"/>
  </w:style>
  <w:style w:type="character" w:styleId="FollowedHyperlink">
    <w:name w:val="FollowedHyperlink"/>
    <w:basedOn w:val="DefaultParagraphFont"/>
    <w:uiPriority w:val="99"/>
    <w:semiHidden/>
    <w:unhideWhenUsed/>
    <w:rsid w:val="001845AA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2B2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B2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6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78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2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415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76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6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127">
          <w:marLeft w:val="0"/>
          <w:marRight w:val="28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78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8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alephcide.cide.edu:80/F/MI6S3E9V4LGSP7RN8AX6D9B73AXXNVGPMKEI7GPXDTDX8D33I9-13845?func=item-global&amp;doc_library=CID01&amp;doc_number=000071120&amp;year=&amp;volume=&amp;sub_library=CID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3606</Words>
  <Characters>20556</Characters>
  <Application>Microsoft Office Word</Application>
  <DocSecurity>0</DocSecurity>
  <Lines>171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 Antonio Rios Figueroa</dc:creator>
  <cp:keywords/>
  <dc:description/>
  <cp:lastModifiedBy>Gabriel Negretto</cp:lastModifiedBy>
  <cp:revision>3</cp:revision>
  <cp:lastPrinted>2020-08-05T21:52:00Z</cp:lastPrinted>
  <dcterms:created xsi:type="dcterms:W3CDTF">2020-08-05T21:52:00Z</dcterms:created>
  <dcterms:modified xsi:type="dcterms:W3CDTF">2020-08-05T22:05:00Z</dcterms:modified>
</cp:coreProperties>
</file>